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866" w:rsidRDefault="00875866" w:rsidP="00875866">
      <w:pPr>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F6735D">
        <w:rPr>
          <w:rFonts w:ascii="Times New Roman" w:hAnsi="Times New Roman" w:cs="Times New Roman"/>
          <w:sz w:val="24"/>
          <w:szCs w:val="24"/>
        </w:rPr>
        <w:t>УТВЕРЖДАЮ</w:t>
      </w:r>
      <w:r w:rsidRPr="00F6735D">
        <w:rPr>
          <w:rFonts w:ascii="Times New Roman" w:hAnsi="Times New Roman" w:cs="Times New Roman"/>
          <w:sz w:val="24"/>
          <w:szCs w:val="24"/>
        </w:rPr>
        <w:tab/>
      </w:r>
      <w:r w:rsidRPr="00F6735D">
        <w:rPr>
          <w:rFonts w:ascii="Times New Roman" w:hAnsi="Times New Roman" w:cs="Times New Roman"/>
          <w:sz w:val="24"/>
          <w:szCs w:val="24"/>
        </w:rPr>
        <w:tab/>
      </w:r>
      <w:r w:rsidRPr="00F6735D">
        <w:rPr>
          <w:rFonts w:ascii="Times New Roman" w:hAnsi="Times New Roman" w:cs="Times New Roman"/>
          <w:sz w:val="24"/>
          <w:szCs w:val="24"/>
        </w:rPr>
        <w:tab/>
      </w:r>
      <w:r>
        <w:rPr>
          <w:rFonts w:ascii="Times New Roman" w:hAnsi="Times New Roman" w:cs="Times New Roman"/>
          <w:sz w:val="24"/>
          <w:szCs w:val="24"/>
        </w:rPr>
        <w:t xml:space="preserve"> </w:t>
      </w:r>
      <w:r w:rsidRPr="00F6735D">
        <w:rPr>
          <w:rFonts w:ascii="Times New Roman" w:hAnsi="Times New Roman" w:cs="Times New Roman"/>
          <w:sz w:val="24"/>
          <w:szCs w:val="24"/>
        </w:rPr>
        <w:t>Глава городского округа Домодедово</w:t>
      </w:r>
    </w:p>
    <w:p w:rsidR="001B46AF" w:rsidRPr="00692223" w:rsidRDefault="00875866" w:rsidP="00875866">
      <w:pPr>
        <w:contextualSpacing/>
        <w:jc w:val="right"/>
        <w:rPr>
          <w:rFonts w:ascii="Times New Roman" w:hAnsi="Times New Roman" w:cs="Times New Roman"/>
          <w:b/>
          <w:sz w:val="28"/>
          <w:szCs w:val="28"/>
        </w:rPr>
      </w:pPr>
      <w:r>
        <w:rPr>
          <w:rFonts w:ascii="Times New Roman" w:hAnsi="Times New Roman" w:cs="Times New Roman"/>
          <w:sz w:val="24"/>
          <w:szCs w:val="24"/>
        </w:rPr>
        <w:t xml:space="preserve">                                                                                                                                                                            _________________ А.В. Двойных            </w:t>
      </w:r>
    </w:p>
    <w:p w:rsidR="001B46AF" w:rsidRPr="00692223" w:rsidRDefault="001B46AF" w:rsidP="00A43EBB">
      <w:pPr>
        <w:spacing w:line="360" w:lineRule="auto"/>
        <w:jc w:val="center"/>
        <w:rPr>
          <w:rFonts w:ascii="Times New Roman" w:hAnsi="Times New Roman" w:cs="Times New Roman"/>
          <w:b/>
          <w:sz w:val="28"/>
          <w:szCs w:val="28"/>
        </w:rPr>
      </w:pPr>
    </w:p>
    <w:p w:rsidR="001B46AF" w:rsidRPr="00692223" w:rsidRDefault="001B46AF" w:rsidP="00A43EBB">
      <w:pPr>
        <w:spacing w:line="360" w:lineRule="auto"/>
        <w:jc w:val="center"/>
        <w:rPr>
          <w:rFonts w:ascii="Times New Roman" w:hAnsi="Times New Roman" w:cs="Times New Roman"/>
          <w:b/>
          <w:sz w:val="28"/>
          <w:szCs w:val="28"/>
        </w:rPr>
      </w:pPr>
    </w:p>
    <w:p w:rsidR="001B46AF" w:rsidRPr="00692223" w:rsidRDefault="001B46AF" w:rsidP="00A43EBB">
      <w:pPr>
        <w:spacing w:line="360" w:lineRule="auto"/>
        <w:jc w:val="center"/>
        <w:rPr>
          <w:rFonts w:ascii="Times New Roman" w:hAnsi="Times New Roman" w:cs="Times New Roman"/>
          <w:b/>
          <w:sz w:val="28"/>
          <w:szCs w:val="28"/>
        </w:rPr>
      </w:pPr>
    </w:p>
    <w:p w:rsidR="00067D6B" w:rsidRPr="00692223" w:rsidRDefault="00067D6B" w:rsidP="00A43EBB">
      <w:pPr>
        <w:spacing w:line="360" w:lineRule="auto"/>
        <w:jc w:val="center"/>
        <w:rPr>
          <w:rFonts w:ascii="Times New Roman" w:hAnsi="Times New Roman" w:cs="Times New Roman"/>
          <w:b/>
          <w:sz w:val="28"/>
          <w:szCs w:val="28"/>
        </w:rPr>
      </w:pPr>
    </w:p>
    <w:p w:rsidR="00067D6B" w:rsidRPr="00692223" w:rsidRDefault="00067D6B" w:rsidP="00A43EBB">
      <w:pPr>
        <w:spacing w:line="360" w:lineRule="auto"/>
        <w:jc w:val="center"/>
        <w:rPr>
          <w:rFonts w:ascii="Times New Roman" w:hAnsi="Times New Roman" w:cs="Times New Roman"/>
          <w:b/>
          <w:sz w:val="28"/>
          <w:szCs w:val="28"/>
        </w:rPr>
      </w:pPr>
    </w:p>
    <w:p w:rsidR="00067D6B" w:rsidRPr="00692223" w:rsidRDefault="00067D6B" w:rsidP="00A43EBB">
      <w:pPr>
        <w:spacing w:line="360" w:lineRule="auto"/>
        <w:jc w:val="center"/>
        <w:rPr>
          <w:rFonts w:ascii="Times New Roman" w:hAnsi="Times New Roman" w:cs="Times New Roman"/>
          <w:b/>
          <w:sz w:val="28"/>
          <w:szCs w:val="28"/>
        </w:rPr>
      </w:pPr>
    </w:p>
    <w:p w:rsidR="00796126" w:rsidRPr="00692223" w:rsidRDefault="00796126" w:rsidP="00050597">
      <w:pPr>
        <w:spacing w:after="0" w:line="276" w:lineRule="auto"/>
        <w:contextualSpacing/>
        <w:jc w:val="center"/>
        <w:rPr>
          <w:rFonts w:ascii="Times New Roman" w:eastAsia="Calibri" w:hAnsi="Times New Roman" w:cs="Times New Roman"/>
          <w:b/>
          <w:sz w:val="44"/>
          <w:szCs w:val="44"/>
        </w:rPr>
      </w:pPr>
      <w:r w:rsidRPr="00692223">
        <w:rPr>
          <w:rFonts w:ascii="Times New Roman" w:eastAsia="Calibri" w:hAnsi="Times New Roman" w:cs="Times New Roman"/>
          <w:b/>
          <w:sz w:val="44"/>
          <w:szCs w:val="44"/>
        </w:rPr>
        <w:t xml:space="preserve">Информационный </w:t>
      </w:r>
      <w:r w:rsidR="00A8167D" w:rsidRPr="00692223">
        <w:rPr>
          <w:rFonts w:ascii="Times New Roman" w:eastAsia="Calibri" w:hAnsi="Times New Roman" w:cs="Times New Roman"/>
          <w:b/>
          <w:sz w:val="44"/>
          <w:szCs w:val="44"/>
        </w:rPr>
        <w:t>Доклад</w:t>
      </w:r>
      <w:r w:rsidR="008A366D" w:rsidRPr="00692223">
        <w:rPr>
          <w:rFonts w:ascii="Times New Roman" w:eastAsia="Calibri" w:hAnsi="Times New Roman" w:cs="Times New Roman"/>
          <w:b/>
          <w:sz w:val="44"/>
          <w:szCs w:val="44"/>
        </w:rPr>
        <w:t xml:space="preserve"> </w:t>
      </w:r>
    </w:p>
    <w:p w:rsidR="00796126" w:rsidRPr="00692223" w:rsidRDefault="008A366D" w:rsidP="00050597">
      <w:pPr>
        <w:spacing w:after="0" w:line="276" w:lineRule="auto"/>
        <w:contextualSpacing/>
        <w:jc w:val="center"/>
        <w:rPr>
          <w:rFonts w:ascii="Times New Roman" w:eastAsia="Calibri" w:hAnsi="Times New Roman" w:cs="Times New Roman"/>
          <w:b/>
          <w:sz w:val="44"/>
          <w:szCs w:val="44"/>
        </w:rPr>
      </w:pPr>
      <w:r w:rsidRPr="00692223">
        <w:rPr>
          <w:rFonts w:ascii="Times New Roman" w:eastAsia="Calibri" w:hAnsi="Times New Roman" w:cs="Times New Roman"/>
          <w:b/>
          <w:sz w:val="44"/>
          <w:szCs w:val="44"/>
        </w:rPr>
        <w:t xml:space="preserve">о внедрении </w:t>
      </w:r>
      <w:r w:rsidR="00F15593" w:rsidRPr="00692223">
        <w:rPr>
          <w:rFonts w:ascii="Times New Roman" w:eastAsia="Calibri" w:hAnsi="Times New Roman" w:cs="Times New Roman"/>
          <w:b/>
          <w:sz w:val="44"/>
          <w:szCs w:val="44"/>
        </w:rPr>
        <w:t>с</w:t>
      </w:r>
      <w:r w:rsidR="00067D6B" w:rsidRPr="00692223">
        <w:rPr>
          <w:rFonts w:ascii="Times New Roman" w:eastAsia="Calibri" w:hAnsi="Times New Roman" w:cs="Times New Roman"/>
          <w:b/>
          <w:sz w:val="44"/>
          <w:szCs w:val="44"/>
        </w:rPr>
        <w:t xml:space="preserve">тандарта развития </w:t>
      </w:r>
      <w:r w:rsidR="00796126" w:rsidRPr="00692223">
        <w:rPr>
          <w:rFonts w:ascii="Times New Roman" w:eastAsia="Calibri" w:hAnsi="Times New Roman" w:cs="Times New Roman"/>
          <w:b/>
          <w:sz w:val="44"/>
          <w:szCs w:val="44"/>
        </w:rPr>
        <w:t>к</w:t>
      </w:r>
      <w:r w:rsidRPr="00692223">
        <w:rPr>
          <w:rFonts w:ascii="Times New Roman" w:eastAsia="Calibri" w:hAnsi="Times New Roman" w:cs="Times New Roman"/>
          <w:b/>
          <w:sz w:val="44"/>
          <w:szCs w:val="44"/>
        </w:rPr>
        <w:t xml:space="preserve">онкуренции </w:t>
      </w:r>
    </w:p>
    <w:p w:rsidR="00796126" w:rsidRPr="00692223" w:rsidRDefault="008A366D" w:rsidP="00050597">
      <w:pPr>
        <w:spacing w:after="0" w:line="276" w:lineRule="auto"/>
        <w:contextualSpacing/>
        <w:jc w:val="center"/>
        <w:rPr>
          <w:rFonts w:ascii="Times New Roman" w:eastAsia="Calibri" w:hAnsi="Times New Roman" w:cs="Times New Roman"/>
          <w:b/>
          <w:sz w:val="44"/>
          <w:szCs w:val="44"/>
        </w:rPr>
      </w:pPr>
      <w:r w:rsidRPr="00692223">
        <w:rPr>
          <w:rFonts w:ascii="Times New Roman" w:eastAsia="Calibri" w:hAnsi="Times New Roman" w:cs="Times New Roman"/>
          <w:b/>
          <w:sz w:val="44"/>
          <w:szCs w:val="44"/>
        </w:rPr>
        <w:t xml:space="preserve">на территории </w:t>
      </w:r>
      <w:r w:rsidR="00052F2D" w:rsidRPr="00692223">
        <w:rPr>
          <w:rFonts w:ascii="Times New Roman" w:eastAsia="Calibri" w:hAnsi="Times New Roman" w:cs="Times New Roman"/>
          <w:b/>
          <w:sz w:val="44"/>
          <w:szCs w:val="44"/>
        </w:rPr>
        <w:t>городского округа Домодедово</w:t>
      </w:r>
      <w:r w:rsidRPr="00692223">
        <w:rPr>
          <w:rFonts w:ascii="Times New Roman" w:eastAsia="Calibri" w:hAnsi="Times New Roman" w:cs="Times New Roman"/>
          <w:b/>
          <w:sz w:val="44"/>
          <w:szCs w:val="44"/>
        </w:rPr>
        <w:t xml:space="preserve"> Московской области </w:t>
      </w:r>
    </w:p>
    <w:p w:rsidR="00180107" w:rsidRPr="00692223" w:rsidRDefault="00A8167D" w:rsidP="00050597">
      <w:pPr>
        <w:spacing w:after="0" w:line="276" w:lineRule="auto"/>
        <w:contextualSpacing/>
        <w:jc w:val="center"/>
        <w:rPr>
          <w:rFonts w:ascii="Times New Roman" w:eastAsia="Calibri" w:hAnsi="Times New Roman" w:cs="Times New Roman"/>
          <w:b/>
          <w:sz w:val="44"/>
          <w:szCs w:val="44"/>
        </w:rPr>
      </w:pPr>
      <w:r w:rsidRPr="00692223">
        <w:rPr>
          <w:rFonts w:ascii="Times New Roman" w:eastAsia="Calibri" w:hAnsi="Times New Roman" w:cs="Times New Roman"/>
          <w:b/>
          <w:sz w:val="44"/>
          <w:szCs w:val="44"/>
        </w:rPr>
        <w:t>в 20</w:t>
      </w:r>
      <w:r w:rsidR="00052F2D" w:rsidRPr="00692223">
        <w:rPr>
          <w:rFonts w:ascii="Times New Roman" w:eastAsia="Calibri" w:hAnsi="Times New Roman" w:cs="Times New Roman"/>
          <w:b/>
          <w:sz w:val="44"/>
          <w:szCs w:val="44"/>
        </w:rPr>
        <w:t>1</w:t>
      </w:r>
      <w:r w:rsidR="00CE78C1">
        <w:rPr>
          <w:rFonts w:ascii="Times New Roman" w:eastAsia="Calibri" w:hAnsi="Times New Roman" w:cs="Times New Roman"/>
          <w:b/>
          <w:sz w:val="44"/>
          <w:szCs w:val="44"/>
        </w:rPr>
        <w:t>9</w:t>
      </w:r>
      <w:r w:rsidR="00180107" w:rsidRPr="00692223">
        <w:rPr>
          <w:rFonts w:ascii="Times New Roman" w:eastAsia="Calibri" w:hAnsi="Times New Roman" w:cs="Times New Roman"/>
          <w:b/>
          <w:sz w:val="44"/>
          <w:szCs w:val="44"/>
        </w:rPr>
        <w:t xml:space="preserve"> году</w:t>
      </w: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2441B1" w:rsidRPr="00692223" w:rsidRDefault="002441B1" w:rsidP="002441B1">
      <w:pPr>
        <w:spacing w:before="120" w:after="120" w:line="276" w:lineRule="auto"/>
        <w:jc w:val="center"/>
        <w:rPr>
          <w:rFonts w:ascii="Times New Roman" w:hAnsi="Times New Roman"/>
          <w:b/>
          <w:sz w:val="36"/>
          <w:szCs w:val="36"/>
        </w:rPr>
      </w:pPr>
      <w:r w:rsidRPr="00692223">
        <w:rPr>
          <w:rFonts w:ascii="Times New Roman" w:hAnsi="Times New Roman"/>
          <w:b/>
          <w:sz w:val="36"/>
          <w:szCs w:val="36"/>
        </w:rPr>
        <w:lastRenderedPageBreak/>
        <w:t>Содержание</w:t>
      </w:r>
    </w:p>
    <w:tbl>
      <w:tblPr>
        <w:tblW w:w="9825" w:type="dxa"/>
        <w:tblInd w:w="93" w:type="dxa"/>
        <w:tblLook w:val="04A0" w:firstRow="1" w:lastRow="0" w:firstColumn="1" w:lastColumn="0" w:noHBand="0" w:noVBand="1"/>
      </w:tblPr>
      <w:tblGrid>
        <w:gridCol w:w="9825"/>
      </w:tblGrid>
      <w:tr w:rsidR="00692223" w:rsidRPr="00692223" w:rsidTr="00050597">
        <w:trPr>
          <w:trHeight w:val="743"/>
        </w:trPr>
        <w:tc>
          <w:tcPr>
            <w:tcW w:w="9825" w:type="dxa"/>
            <w:noWrap/>
            <w:vAlign w:val="center"/>
            <w:hideMark/>
          </w:tcPr>
          <w:p w:rsidR="006D03F3" w:rsidRPr="00692223" w:rsidRDefault="006D03F3" w:rsidP="00067D6B">
            <w:pPr>
              <w:spacing w:before="120" w:after="120" w:line="276" w:lineRule="auto"/>
              <w:jc w:val="both"/>
              <w:rPr>
                <w:rFonts w:ascii="Times New Roman" w:hAnsi="Times New Roman"/>
                <w:sz w:val="28"/>
                <w:szCs w:val="28"/>
              </w:rPr>
            </w:pPr>
            <w:r w:rsidRPr="00692223">
              <w:rPr>
                <w:rFonts w:ascii="Times New Roman" w:hAnsi="Times New Roman"/>
                <w:sz w:val="28"/>
                <w:szCs w:val="28"/>
              </w:rPr>
              <w:t>Раздел 1. Состояние конкурентной среды на территории муниципального образования Московской области</w:t>
            </w:r>
          </w:p>
        </w:tc>
      </w:tr>
      <w:tr w:rsidR="00692223" w:rsidRPr="00692223" w:rsidTr="00050597">
        <w:trPr>
          <w:trHeight w:val="900"/>
        </w:trPr>
        <w:tc>
          <w:tcPr>
            <w:tcW w:w="9825" w:type="dxa"/>
            <w:noWrap/>
            <w:vAlign w:val="center"/>
          </w:tcPr>
          <w:p w:rsidR="006D03F3" w:rsidRPr="00692223" w:rsidRDefault="006D03F3" w:rsidP="00067D6B">
            <w:pPr>
              <w:spacing w:before="120" w:after="120" w:line="276" w:lineRule="auto"/>
              <w:jc w:val="both"/>
              <w:rPr>
                <w:rFonts w:ascii="Times New Roman" w:eastAsia="Times New Roman" w:hAnsi="Times New Roman"/>
                <w:sz w:val="28"/>
                <w:szCs w:val="28"/>
                <w:lang w:eastAsia="ru-RU"/>
              </w:rPr>
            </w:pPr>
            <w:r w:rsidRPr="00692223">
              <w:rPr>
                <w:rFonts w:ascii="Times New Roman" w:eastAsia="Times New Roman" w:hAnsi="Times New Roman"/>
                <w:sz w:val="28"/>
                <w:szCs w:val="28"/>
                <w:lang w:eastAsia="ru-RU"/>
              </w:rPr>
              <w:t xml:space="preserve">Раздел 2. Сведения о деятельности органов местного самоуправления </w:t>
            </w:r>
            <w:r w:rsidRPr="00692223">
              <w:rPr>
                <w:rFonts w:ascii="Times New Roman" w:eastAsia="Times New Roman" w:hAnsi="Times New Roman"/>
                <w:sz w:val="28"/>
                <w:szCs w:val="28"/>
                <w:lang w:eastAsia="ru-RU"/>
              </w:rPr>
              <w:br/>
              <w:t>по содействию развитию конкуренции на территории муниципального образования</w:t>
            </w:r>
          </w:p>
        </w:tc>
      </w:tr>
      <w:tr w:rsidR="00692223" w:rsidRPr="00692223" w:rsidTr="00050597">
        <w:trPr>
          <w:trHeight w:val="900"/>
        </w:trPr>
        <w:tc>
          <w:tcPr>
            <w:tcW w:w="9825" w:type="dxa"/>
            <w:noWrap/>
            <w:vAlign w:val="center"/>
          </w:tcPr>
          <w:p w:rsidR="006D03F3" w:rsidRPr="00692223" w:rsidRDefault="006D03F3" w:rsidP="00067D6B">
            <w:pPr>
              <w:spacing w:before="120" w:after="120" w:line="276" w:lineRule="auto"/>
              <w:jc w:val="both"/>
              <w:rPr>
                <w:rFonts w:ascii="Times New Roman" w:hAnsi="Times New Roman" w:cs="Times New Roman"/>
                <w:sz w:val="28"/>
                <w:szCs w:val="28"/>
              </w:rPr>
            </w:pPr>
            <w:r w:rsidRPr="00692223">
              <w:rPr>
                <w:rFonts w:ascii="Times New Roman" w:hAnsi="Times New Roman" w:cs="Times New Roman"/>
                <w:sz w:val="28"/>
                <w:szCs w:val="28"/>
              </w:rPr>
              <w:t xml:space="preserve">Раздел 3. Мониторинг состояния и развития конкурентной среды </w:t>
            </w:r>
            <w:r w:rsidRPr="00692223">
              <w:rPr>
                <w:rFonts w:ascii="Times New Roman" w:hAnsi="Times New Roman" w:cs="Times New Roman"/>
                <w:sz w:val="28"/>
                <w:szCs w:val="28"/>
              </w:rPr>
              <w:br/>
              <w:t>на рынках товаров, работ и услуг муниципального образования</w:t>
            </w:r>
          </w:p>
        </w:tc>
      </w:tr>
      <w:tr w:rsidR="00692223" w:rsidRPr="00692223" w:rsidTr="00050597">
        <w:trPr>
          <w:trHeight w:val="300"/>
        </w:trPr>
        <w:tc>
          <w:tcPr>
            <w:tcW w:w="9825" w:type="dxa"/>
            <w:noWrap/>
            <w:vAlign w:val="center"/>
          </w:tcPr>
          <w:p w:rsidR="006D03F3" w:rsidRPr="00692223" w:rsidRDefault="006D03F3" w:rsidP="00067D6B">
            <w:pPr>
              <w:spacing w:before="120" w:after="120" w:line="276" w:lineRule="auto"/>
              <w:jc w:val="both"/>
              <w:rPr>
                <w:rFonts w:ascii="Times New Roman" w:eastAsia="Times New Roman" w:hAnsi="Times New Roman"/>
                <w:sz w:val="28"/>
                <w:szCs w:val="28"/>
                <w:lang w:eastAsia="ru-RU"/>
              </w:rPr>
            </w:pPr>
            <w:r w:rsidRPr="00692223">
              <w:rPr>
                <w:rFonts w:ascii="Times New Roman" w:eastAsia="Times New Roman" w:hAnsi="Times New Roman"/>
                <w:sz w:val="28"/>
                <w:szCs w:val="28"/>
                <w:lang w:eastAsia="ru-RU"/>
              </w:rPr>
              <w:t>Раздел 4. Взаимодействие с общественностью. Поддержка потенциальных предпринимателей</w:t>
            </w:r>
          </w:p>
        </w:tc>
      </w:tr>
    </w:tbl>
    <w:p w:rsidR="002441B1" w:rsidRPr="00692223" w:rsidRDefault="002441B1" w:rsidP="002441B1">
      <w:pPr>
        <w:pStyle w:val="ConsPlusNormal"/>
        <w:ind w:right="-284"/>
        <w:jc w:val="center"/>
        <w:rPr>
          <w:highlight w:val="yellow"/>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180107" w:rsidRPr="00692223" w:rsidRDefault="00180107" w:rsidP="00A43EBB">
      <w:pPr>
        <w:spacing w:line="360" w:lineRule="auto"/>
        <w:jc w:val="center"/>
        <w:rPr>
          <w:rFonts w:ascii="Times New Roman" w:hAnsi="Times New Roman" w:cs="Times New Roman"/>
          <w:b/>
          <w:sz w:val="28"/>
          <w:szCs w:val="28"/>
        </w:rPr>
      </w:pPr>
    </w:p>
    <w:p w:rsidR="002441B1" w:rsidRPr="00692223" w:rsidRDefault="002441B1" w:rsidP="00A43EBB">
      <w:pPr>
        <w:spacing w:line="360" w:lineRule="auto"/>
        <w:jc w:val="center"/>
        <w:rPr>
          <w:rFonts w:ascii="Times New Roman" w:hAnsi="Times New Roman" w:cs="Times New Roman"/>
          <w:b/>
          <w:sz w:val="28"/>
          <w:szCs w:val="28"/>
        </w:rPr>
      </w:pPr>
    </w:p>
    <w:p w:rsidR="002441B1" w:rsidRPr="00692223" w:rsidRDefault="002441B1" w:rsidP="00A43EBB">
      <w:pPr>
        <w:spacing w:line="360" w:lineRule="auto"/>
        <w:jc w:val="center"/>
        <w:rPr>
          <w:rFonts w:ascii="Times New Roman" w:hAnsi="Times New Roman" w:cs="Times New Roman"/>
          <w:b/>
          <w:sz w:val="28"/>
          <w:szCs w:val="28"/>
        </w:rPr>
      </w:pPr>
    </w:p>
    <w:p w:rsidR="00067D6B" w:rsidRPr="00692223" w:rsidRDefault="00067D6B" w:rsidP="00A43EBB">
      <w:pPr>
        <w:spacing w:line="360" w:lineRule="auto"/>
        <w:jc w:val="center"/>
        <w:rPr>
          <w:rFonts w:ascii="Times New Roman" w:hAnsi="Times New Roman" w:cs="Times New Roman"/>
          <w:b/>
          <w:sz w:val="28"/>
          <w:szCs w:val="28"/>
        </w:rPr>
      </w:pPr>
    </w:p>
    <w:p w:rsidR="00067D6B" w:rsidRPr="00692223" w:rsidRDefault="00067D6B" w:rsidP="00A43EBB">
      <w:pPr>
        <w:spacing w:line="360" w:lineRule="auto"/>
        <w:jc w:val="center"/>
        <w:rPr>
          <w:rFonts w:ascii="Times New Roman" w:hAnsi="Times New Roman" w:cs="Times New Roman"/>
          <w:b/>
          <w:sz w:val="28"/>
          <w:szCs w:val="28"/>
        </w:rPr>
      </w:pPr>
    </w:p>
    <w:p w:rsidR="002441B1" w:rsidRDefault="002441B1" w:rsidP="00A43EBB">
      <w:pPr>
        <w:spacing w:line="360" w:lineRule="auto"/>
        <w:jc w:val="center"/>
        <w:rPr>
          <w:rFonts w:ascii="Times New Roman" w:hAnsi="Times New Roman" w:cs="Times New Roman"/>
          <w:b/>
          <w:sz w:val="28"/>
          <w:szCs w:val="28"/>
        </w:rPr>
      </w:pPr>
    </w:p>
    <w:p w:rsidR="00875866" w:rsidRPr="00692223" w:rsidRDefault="00875866" w:rsidP="00A43EBB">
      <w:pPr>
        <w:spacing w:line="360" w:lineRule="auto"/>
        <w:jc w:val="center"/>
        <w:rPr>
          <w:rFonts w:ascii="Times New Roman" w:hAnsi="Times New Roman" w:cs="Times New Roman"/>
          <w:b/>
          <w:sz w:val="28"/>
          <w:szCs w:val="28"/>
        </w:rPr>
      </w:pPr>
    </w:p>
    <w:p w:rsidR="006D03F3" w:rsidRPr="00692223" w:rsidRDefault="006D03F3" w:rsidP="00A43EBB">
      <w:pPr>
        <w:spacing w:line="360" w:lineRule="auto"/>
        <w:jc w:val="center"/>
        <w:rPr>
          <w:rFonts w:ascii="Times New Roman" w:hAnsi="Times New Roman" w:cs="Times New Roman"/>
          <w:b/>
          <w:sz w:val="28"/>
          <w:szCs w:val="28"/>
        </w:rPr>
      </w:pPr>
    </w:p>
    <w:p w:rsidR="006D03F3" w:rsidRPr="00692223" w:rsidRDefault="006D03F3" w:rsidP="00A43EBB">
      <w:pPr>
        <w:spacing w:line="360" w:lineRule="auto"/>
        <w:jc w:val="center"/>
        <w:rPr>
          <w:rFonts w:ascii="Times New Roman" w:hAnsi="Times New Roman" w:cs="Times New Roman"/>
          <w:b/>
          <w:sz w:val="28"/>
          <w:szCs w:val="28"/>
        </w:rPr>
      </w:pPr>
    </w:p>
    <w:p w:rsidR="006D03F3" w:rsidRPr="00692223" w:rsidRDefault="006D03F3" w:rsidP="00A43EBB">
      <w:pPr>
        <w:spacing w:line="360" w:lineRule="auto"/>
        <w:jc w:val="center"/>
        <w:rPr>
          <w:rFonts w:ascii="Times New Roman" w:hAnsi="Times New Roman" w:cs="Times New Roman"/>
          <w:b/>
          <w:sz w:val="28"/>
          <w:szCs w:val="28"/>
        </w:rPr>
      </w:pPr>
    </w:p>
    <w:p w:rsidR="006D03F3" w:rsidRPr="00692223" w:rsidRDefault="006D03F3" w:rsidP="00A43EBB">
      <w:pPr>
        <w:spacing w:line="360" w:lineRule="auto"/>
        <w:jc w:val="center"/>
        <w:rPr>
          <w:rFonts w:ascii="Times New Roman" w:hAnsi="Times New Roman" w:cs="Times New Roman"/>
          <w:b/>
          <w:sz w:val="28"/>
          <w:szCs w:val="28"/>
        </w:rPr>
      </w:pPr>
    </w:p>
    <w:p w:rsidR="006522AF" w:rsidRPr="00692223" w:rsidRDefault="00573292" w:rsidP="007A0080">
      <w:pPr>
        <w:spacing w:after="0" w:line="276" w:lineRule="auto"/>
        <w:ind w:firstLine="709"/>
        <w:jc w:val="both"/>
        <w:rPr>
          <w:rFonts w:ascii="Times New Roman" w:hAnsi="Times New Roman" w:cs="Times New Roman"/>
          <w:sz w:val="28"/>
          <w:szCs w:val="28"/>
        </w:rPr>
      </w:pPr>
      <w:r w:rsidRPr="00692223">
        <w:rPr>
          <w:rFonts w:ascii="Times New Roman" w:hAnsi="Times New Roman" w:cs="Times New Roman"/>
          <w:b/>
          <w:sz w:val="28"/>
          <w:szCs w:val="28"/>
        </w:rPr>
        <w:lastRenderedPageBreak/>
        <w:t xml:space="preserve">Раздел 1. </w:t>
      </w:r>
      <w:r w:rsidR="00574823" w:rsidRPr="00692223">
        <w:rPr>
          <w:rFonts w:ascii="Times New Roman" w:hAnsi="Times New Roman" w:cs="Times New Roman"/>
          <w:b/>
          <w:sz w:val="28"/>
          <w:szCs w:val="28"/>
        </w:rPr>
        <w:t>Состояние конкурентной среды</w:t>
      </w:r>
      <w:r w:rsidR="00505D76" w:rsidRPr="00692223">
        <w:rPr>
          <w:rFonts w:ascii="Times New Roman" w:hAnsi="Times New Roman" w:cs="Times New Roman"/>
          <w:b/>
          <w:sz w:val="28"/>
          <w:szCs w:val="28"/>
        </w:rPr>
        <w:t xml:space="preserve"> на территории </w:t>
      </w:r>
      <w:r w:rsidR="00052F2D" w:rsidRPr="00692223">
        <w:rPr>
          <w:rFonts w:ascii="Times New Roman" w:hAnsi="Times New Roman" w:cs="Times New Roman"/>
          <w:b/>
          <w:sz w:val="28"/>
          <w:szCs w:val="28"/>
        </w:rPr>
        <w:t>городского округа Домодедово</w:t>
      </w:r>
      <w:r w:rsidR="00505D76" w:rsidRPr="00692223">
        <w:rPr>
          <w:rFonts w:ascii="Times New Roman" w:hAnsi="Times New Roman" w:cs="Times New Roman"/>
          <w:b/>
          <w:sz w:val="28"/>
          <w:szCs w:val="28"/>
        </w:rPr>
        <w:t xml:space="preserve"> Московской области</w:t>
      </w:r>
    </w:p>
    <w:p w:rsidR="00505D76" w:rsidRPr="00692223" w:rsidRDefault="00574823" w:rsidP="001B7C17">
      <w:pPr>
        <w:pStyle w:val="a5"/>
        <w:numPr>
          <w:ilvl w:val="1"/>
          <w:numId w:val="1"/>
        </w:numPr>
        <w:tabs>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Организация работы по внедрению</w:t>
      </w:r>
      <w:r w:rsidR="00505D76" w:rsidRPr="00692223">
        <w:rPr>
          <w:rFonts w:ascii="Times New Roman" w:hAnsi="Times New Roman" w:cs="Times New Roman"/>
          <w:sz w:val="28"/>
          <w:szCs w:val="28"/>
        </w:rPr>
        <w:t xml:space="preserve"> Стандарта развития конкуренции </w:t>
      </w:r>
      <w:r w:rsidR="00067D6B" w:rsidRPr="00692223">
        <w:rPr>
          <w:rFonts w:ascii="Times New Roman" w:hAnsi="Times New Roman" w:cs="Times New Roman"/>
          <w:sz w:val="28"/>
          <w:szCs w:val="28"/>
        </w:rPr>
        <w:br/>
      </w:r>
      <w:r w:rsidR="00505D76" w:rsidRPr="00692223">
        <w:rPr>
          <w:rFonts w:ascii="Times New Roman" w:hAnsi="Times New Roman" w:cs="Times New Roman"/>
          <w:sz w:val="28"/>
          <w:szCs w:val="28"/>
        </w:rPr>
        <w:t>на территории муниципального образования Московской области</w:t>
      </w:r>
      <w:r w:rsidR="00602C9E" w:rsidRPr="00692223">
        <w:rPr>
          <w:rFonts w:ascii="Times New Roman" w:hAnsi="Times New Roman" w:cs="Times New Roman"/>
          <w:sz w:val="28"/>
          <w:szCs w:val="28"/>
        </w:rPr>
        <w:t>.</w:t>
      </w:r>
    </w:p>
    <w:p w:rsidR="00E95604" w:rsidRPr="00692223" w:rsidRDefault="00E02F99" w:rsidP="00E02F99">
      <w:pPr>
        <w:pStyle w:val="a5"/>
        <w:tabs>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В соответствии с распоряжением Правительства Российской Федерации от 05.09.2015 №1738-р «Об утверждении стандарта развития конкуренции в субъектах Российской Федерации</w:t>
      </w:r>
      <w:r w:rsidR="00535319" w:rsidRPr="00692223">
        <w:rPr>
          <w:rFonts w:ascii="Times New Roman" w:hAnsi="Times New Roman" w:cs="Times New Roman"/>
          <w:sz w:val="28"/>
          <w:szCs w:val="28"/>
        </w:rPr>
        <w:t>», постановлением</w:t>
      </w:r>
      <w:r w:rsidRPr="00692223">
        <w:rPr>
          <w:rFonts w:ascii="Times New Roman" w:hAnsi="Times New Roman" w:cs="Times New Roman"/>
          <w:sz w:val="28"/>
          <w:szCs w:val="28"/>
        </w:rPr>
        <w:t xml:space="preserve"> Правительства Московской области от 17.11.2015 № 1073/44 «Об утверждении комплекса мер по содействию развитию конкуренции в Московской области» </w:t>
      </w:r>
      <w:r w:rsidR="00535319" w:rsidRPr="00692223">
        <w:rPr>
          <w:rFonts w:ascii="Times New Roman" w:hAnsi="Times New Roman" w:cs="Times New Roman"/>
          <w:sz w:val="28"/>
          <w:szCs w:val="28"/>
        </w:rPr>
        <w:t xml:space="preserve">Постановлением Администрации городского округа Домодедово от 18.01.2016 №70 </w:t>
      </w:r>
      <w:r w:rsidRPr="00692223">
        <w:rPr>
          <w:rFonts w:ascii="Times New Roman" w:hAnsi="Times New Roman" w:cs="Times New Roman"/>
          <w:sz w:val="28"/>
          <w:szCs w:val="28"/>
        </w:rPr>
        <w:t xml:space="preserve">в городском округе Домодедово </w:t>
      </w:r>
      <w:r w:rsidR="00535319" w:rsidRPr="00692223">
        <w:rPr>
          <w:rFonts w:ascii="Times New Roman" w:hAnsi="Times New Roman" w:cs="Times New Roman"/>
          <w:sz w:val="28"/>
          <w:szCs w:val="28"/>
        </w:rPr>
        <w:t>утвержден состав рабочей группы по развитию конкуренции</w:t>
      </w:r>
      <w:r w:rsidR="007037A4" w:rsidRPr="00692223">
        <w:rPr>
          <w:rFonts w:ascii="Times New Roman" w:hAnsi="Times New Roman" w:cs="Times New Roman"/>
          <w:sz w:val="28"/>
          <w:szCs w:val="28"/>
        </w:rPr>
        <w:t>, которую возглавляет Первый заместитель главы администрации городского округа Домодедово Ведерникова Марина Ивановна</w:t>
      </w:r>
      <w:r w:rsidR="00535319" w:rsidRPr="00692223">
        <w:rPr>
          <w:rFonts w:ascii="Times New Roman" w:hAnsi="Times New Roman" w:cs="Times New Roman"/>
          <w:sz w:val="28"/>
          <w:szCs w:val="28"/>
        </w:rPr>
        <w:t xml:space="preserve">. </w:t>
      </w:r>
    </w:p>
    <w:p w:rsidR="00A67055" w:rsidRPr="00692223" w:rsidRDefault="00535319" w:rsidP="00E02F99">
      <w:pPr>
        <w:pStyle w:val="a5"/>
        <w:tabs>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Так же о</w:t>
      </w:r>
      <w:r w:rsidR="00E02F99" w:rsidRPr="00692223">
        <w:rPr>
          <w:rFonts w:ascii="Times New Roman" w:hAnsi="Times New Roman" w:cs="Times New Roman"/>
          <w:sz w:val="28"/>
          <w:szCs w:val="28"/>
        </w:rPr>
        <w:t xml:space="preserve">пределен Уполномоченный орган по внедрению Стандарта развития конкуренции. Постановлением Администрации городского округа Домодедово от 29.01.2016 №232 </w:t>
      </w:r>
      <w:r w:rsidR="009429C2" w:rsidRPr="00692223">
        <w:rPr>
          <w:rFonts w:ascii="Times New Roman" w:hAnsi="Times New Roman" w:cs="Times New Roman"/>
          <w:sz w:val="28"/>
          <w:szCs w:val="28"/>
        </w:rPr>
        <w:t xml:space="preserve">«Об утверждении комплекса мер по содействию развитию конкуренции в городском округе Домодедово» </w:t>
      </w:r>
      <w:r w:rsidR="00E02F99" w:rsidRPr="00692223">
        <w:rPr>
          <w:rFonts w:ascii="Times New Roman" w:hAnsi="Times New Roman" w:cs="Times New Roman"/>
          <w:sz w:val="28"/>
          <w:szCs w:val="28"/>
        </w:rPr>
        <w:t>данные полномочия возложены на Муниципальное казенное учреждение «Дирекция Единого Заказчика».</w:t>
      </w:r>
    </w:p>
    <w:p w:rsidR="00E02F99" w:rsidRPr="00692223" w:rsidRDefault="009429C2" w:rsidP="00E02F99">
      <w:pPr>
        <w:pStyle w:val="a5"/>
        <w:tabs>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 xml:space="preserve">В дальнейшем Постановлением Администрации городского округа Домодедово от </w:t>
      </w:r>
      <w:bookmarkStart w:id="0" w:name="_Hlk526859381"/>
      <w:r w:rsidRPr="00692223">
        <w:rPr>
          <w:rFonts w:ascii="Times New Roman" w:hAnsi="Times New Roman" w:cs="Times New Roman"/>
          <w:sz w:val="28"/>
          <w:szCs w:val="28"/>
        </w:rPr>
        <w:t>2</w:t>
      </w:r>
      <w:r w:rsidR="00BA67A3">
        <w:rPr>
          <w:rFonts w:ascii="Times New Roman" w:hAnsi="Times New Roman" w:cs="Times New Roman"/>
          <w:sz w:val="28"/>
          <w:szCs w:val="28"/>
        </w:rPr>
        <w:t>7</w:t>
      </w:r>
      <w:r w:rsidRPr="00692223">
        <w:rPr>
          <w:rFonts w:ascii="Times New Roman" w:hAnsi="Times New Roman" w:cs="Times New Roman"/>
          <w:sz w:val="28"/>
          <w:szCs w:val="28"/>
        </w:rPr>
        <w:t>.12.201</w:t>
      </w:r>
      <w:r w:rsidR="00BA67A3">
        <w:rPr>
          <w:rFonts w:ascii="Times New Roman" w:hAnsi="Times New Roman" w:cs="Times New Roman"/>
          <w:sz w:val="28"/>
          <w:szCs w:val="28"/>
        </w:rPr>
        <w:t>9</w:t>
      </w:r>
      <w:r w:rsidRPr="00692223">
        <w:rPr>
          <w:rFonts w:ascii="Times New Roman" w:hAnsi="Times New Roman" w:cs="Times New Roman"/>
          <w:sz w:val="28"/>
          <w:szCs w:val="28"/>
        </w:rPr>
        <w:t xml:space="preserve"> № </w:t>
      </w:r>
      <w:bookmarkEnd w:id="0"/>
      <w:r w:rsidR="00BA67A3">
        <w:rPr>
          <w:rFonts w:ascii="Times New Roman" w:hAnsi="Times New Roman" w:cs="Times New Roman"/>
          <w:sz w:val="28"/>
          <w:szCs w:val="28"/>
        </w:rPr>
        <w:t>2745</w:t>
      </w:r>
      <w:r w:rsidRPr="00692223">
        <w:rPr>
          <w:rFonts w:ascii="Times New Roman" w:hAnsi="Times New Roman" w:cs="Times New Roman"/>
          <w:sz w:val="28"/>
          <w:szCs w:val="28"/>
        </w:rPr>
        <w:t xml:space="preserve"> был утвержден Перечень приоритетных и социально значимых рынков по содействию развитию конкуренции, а также утвержден План мероприятий («дорожная карта») по содействию развитию конкуренции в городском округе Домодедово.</w:t>
      </w:r>
    </w:p>
    <w:p w:rsidR="00AD6B3A" w:rsidRPr="00692223" w:rsidRDefault="00C5620F" w:rsidP="00E02F99">
      <w:pPr>
        <w:pStyle w:val="a5"/>
        <w:tabs>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Развит</w:t>
      </w:r>
      <w:r w:rsidR="00EE39C9" w:rsidRPr="00692223">
        <w:rPr>
          <w:rFonts w:ascii="Times New Roman" w:hAnsi="Times New Roman" w:cs="Times New Roman"/>
          <w:sz w:val="28"/>
          <w:szCs w:val="28"/>
        </w:rPr>
        <w:t>ие конкуренции</w:t>
      </w:r>
      <w:r w:rsidR="00CC3C20" w:rsidRPr="00692223">
        <w:rPr>
          <w:rFonts w:ascii="Times New Roman" w:hAnsi="Times New Roman" w:cs="Times New Roman"/>
          <w:sz w:val="28"/>
          <w:szCs w:val="28"/>
        </w:rPr>
        <w:t xml:space="preserve"> предполагает постоянную и слаженную работу всех подразделений Администрации городского округа Домодедово и учреждений, ответственных за возложенные на них участки ответственности</w:t>
      </w:r>
      <w:r w:rsidR="00AD6B3A" w:rsidRPr="00692223">
        <w:rPr>
          <w:rFonts w:ascii="Times New Roman" w:hAnsi="Times New Roman" w:cs="Times New Roman"/>
          <w:sz w:val="28"/>
          <w:szCs w:val="28"/>
        </w:rPr>
        <w:t xml:space="preserve"> (приоритетные и социально значимые рынки)</w:t>
      </w:r>
      <w:r w:rsidR="00CC3C20" w:rsidRPr="00692223">
        <w:rPr>
          <w:rFonts w:ascii="Times New Roman" w:hAnsi="Times New Roman" w:cs="Times New Roman"/>
          <w:sz w:val="28"/>
          <w:szCs w:val="28"/>
        </w:rPr>
        <w:t>.</w:t>
      </w:r>
      <w:r w:rsidR="00AD6B3A" w:rsidRPr="00692223">
        <w:rPr>
          <w:rFonts w:ascii="Times New Roman" w:hAnsi="Times New Roman" w:cs="Times New Roman"/>
          <w:sz w:val="28"/>
          <w:szCs w:val="28"/>
        </w:rPr>
        <w:t xml:space="preserve"> Перечень рынков </w:t>
      </w:r>
      <w:r w:rsidR="00052F2D" w:rsidRPr="00692223">
        <w:rPr>
          <w:rFonts w:ascii="Times New Roman" w:hAnsi="Times New Roman" w:cs="Times New Roman"/>
          <w:sz w:val="28"/>
          <w:szCs w:val="28"/>
        </w:rPr>
        <w:t xml:space="preserve">городского округа </w:t>
      </w:r>
      <w:r w:rsidR="00AD6B3A" w:rsidRPr="00692223">
        <w:rPr>
          <w:rFonts w:ascii="Times New Roman" w:hAnsi="Times New Roman" w:cs="Times New Roman"/>
          <w:sz w:val="28"/>
          <w:szCs w:val="28"/>
        </w:rPr>
        <w:t>содержит следующие разделы:</w:t>
      </w:r>
    </w:p>
    <w:p w:rsidR="003E731D" w:rsidRPr="003E731D"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bookmarkStart w:id="1" w:name="_Hlk30599289"/>
      <w:r w:rsidRPr="003E731D">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bookmarkEnd w:id="1"/>
    <w:p w:rsidR="003E731D" w:rsidRPr="003E731D"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3E731D">
        <w:rPr>
          <w:rFonts w:ascii="Times New Roman" w:hAnsi="Times New Roman" w:cs="Times New Roman"/>
          <w:sz w:val="28"/>
          <w:szCs w:val="28"/>
        </w:rPr>
        <w:t>Рынок выполнения работ по благоустройству городской среды.</w:t>
      </w:r>
    </w:p>
    <w:p w:rsidR="003E731D" w:rsidRPr="003E731D"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3E731D">
        <w:rPr>
          <w:rFonts w:ascii="Times New Roman" w:hAnsi="Times New Roman" w:cs="Times New Roman"/>
          <w:sz w:val="28"/>
          <w:szCs w:val="28"/>
        </w:rPr>
        <w:t>Рынок услуг по сбору и транспортированию твердых коммунальных отходов.</w:t>
      </w:r>
    </w:p>
    <w:p w:rsidR="003E731D" w:rsidRPr="003E731D"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3E731D">
        <w:rPr>
          <w:rFonts w:ascii="Times New Roman" w:hAnsi="Times New Roman" w:cs="Times New Roman"/>
          <w:sz w:val="28"/>
          <w:szCs w:val="28"/>
        </w:rPr>
        <w:t>Рынок ритуальных услуг Московской области.</w:t>
      </w:r>
    </w:p>
    <w:p w:rsidR="003E731D" w:rsidRPr="003E731D"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3E731D">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p w:rsidR="003E731D" w:rsidRPr="003E731D"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3E731D">
        <w:rPr>
          <w:rFonts w:ascii="Times New Roman" w:hAnsi="Times New Roman" w:cs="Times New Roman"/>
          <w:sz w:val="28"/>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3E731D" w:rsidRPr="003E731D"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3E731D">
        <w:rPr>
          <w:rFonts w:ascii="Times New Roman" w:hAnsi="Times New Roman" w:cs="Times New Roman"/>
          <w:sz w:val="28"/>
          <w:szCs w:val="28"/>
        </w:rPr>
        <w:t>Рынок жилищного строительства (за исключением Московского фонда реновации, жилой застройки и индивидуального строительства).</w:t>
      </w:r>
    </w:p>
    <w:p w:rsidR="003E731D"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3E731D">
        <w:rPr>
          <w:rFonts w:ascii="Times New Roman" w:hAnsi="Times New Roman" w:cs="Times New Roman"/>
          <w:sz w:val="28"/>
          <w:szCs w:val="28"/>
        </w:rPr>
        <w:t>Рынок наружной рекламы.</w:t>
      </w:r>
    </w:p>
    <w:p w:rsidR="003E731D" w:rsidRPr="003E731D" w:rsidRDefault="003E731D" w:rsidP="001B7C17">
      <w:pPr>
        <w:pStyle w:val="a5"/>
        <w:numPr>
          <w:ilvl w:val="1"/>
          <w:numId w:val="5"/>
        </w:numPr>
        <w:tabs>
          <w:tab w:val="left" w:pos="709"/>
          <w:tab w:val="left" w:pos="993"/>
        </w:tabs>
        <w:spacing w:after="0" w:line="240" w:lineRule="auto"/>
        <w:ind w:left="0" w:firstLine="709"/>
        <w:jc w:val="both"/>
        <w:rPr>
          <w:rFonts w:ascii="Times New Roman" w:hAnsi="Times New Roman" w:cs="Times New Roman"/>
          <w:sz w:val="28"/>
          <w:szCs w:val="28"/>
        </w:rPr>
      </w:pPr>
      <w:r w:rsidRPr="003E731D">
        <w:rPr>
          <w:rFonts w:ascii="Times New Roman" w:hAnsi="Times New Roman" w:cs="Times New Roman"/>
          <w:sz w:val="28"/>
          <w:szCs w:val="28"/>
        </w:rPr>
        <w:t>Рынок розничной торговли.</w:t>
      </w:r>
    </w:p>
    <w:p w:rsidR="003E731D" w:rsidRPr="00DD3BF6" w:rsidRDefault="003E731D" w:rsidP="001B7C17">
      <w:pPr>
        <w:pStyle w:val="a5"/>
        <w:numPr>
          <w:ilvl w:val="1"/>
          <w:numId w:val="5"/>
        </w:numPr>
        <w:tabs>
          <w:tab w:val="left" w:pos="426"/>
          <w:tab w:val="left" w:pos="1134"/>
        </w:tabs>
        <w:spacing w:after="0" w:line="240" w:lineRule="auto"/>
        <w:ind w:left="0" w:firstLine="709"/>
        <w:contextualSpacing w:val="0"/>
        <w:jc w:val="both"/>
        <w:rPr>
          <w:rFonts w:ascii="Times New Roman" w:hAnsi="Times New Roman" w:cs="Times New Roman"/>
          <w:sz w:val="28"/>
          <w:szCs w:val="28"/>
        </w:rPr>
      </w:pPr>
      <w:r w:rsidRPr="00DD3BF6">
        <w:rPr>
          <w:rFonts w:ascii="Times New Roman" w:hAnsi="Times New Roman" w:cs="Times New Roman"/>
          <w:sz w:val="28"/>
          <w:szCs w:val="28"/>
        </w:rPr>
        <w:lastRenderedPageBreak/>
        <w:t>Рынок услуг туризма и отдыха.</w:t>
      </w:r>
    </w:p>
    <w:p w:rsidR="0085494F" w:rsidRPr="00692223" w:rsidRDefault="006C46CB" w:rsidP="008C1BAE">
      <w:pPr>
        <w:tabs>
          <w:tab w:val="left" w:pos="709"/>
          <w:tab w:val="left" w:pos="993"/>
        </w:tabs>
        <w:spacing w:after="0" w:line="276" w:lineRule="auto"/>
        <w:ind w:firstLine="709"/>
        <w:jc w:val="both"/>
        <w:rPr>
          <w:rFonts w:ascii="Times New Roman" w:hAnsi="Times New Roman" w:cs="Times New Roman"/>
          <w:sz w:val="28"/>
          <w:szCs w:val="28"/>
        </w:rPr>
      </w:pPr>
      <w:r w:rsidRPr="00692223">
        <w:rPr>
          <w:rFonts w:ascii="Times New Roman" w:hAnsi="Times New Roman" w:cs="Times New Roman"/>
          <w:sz w:val="28"/>
          <w:szCs w:val="28"/>
        </w:rPr>
        <w:t>Работа по развитию конкуренции проводится в тесном сотрудничестве с представителями частного бизнеса городского округа Домодедово, Домодедовской Торгово-промышленной палатой и Домодедовским клубом предпринимателей.</w:t>
      </w:r>
    </w:p>
    <w:p w:rsidR="009429C2" w:rsidRPr="00692223" w:rsidRDefault="009429C2" w:rsidP="00E02F99">
      <w:pPr>
        <w:pStyle w:val="a5"/>
        <w:tabs>
          <w:tab w:val="left" w:pos="709"/>
        </w:tabs>
        <w:spacing w:after="0" w:line="276" w:lineRule="auto"/>
        <w:ind w:left="0" w:firstLine="709"/>
        <w:jc w:val="both"/>
        <w:rPr>
          <w:rFonts w:ascii="Times New Roman" w:hAnsi="Times New Roman" w:cs="Times New Roman"/>
          <w:sz w:val="28"/>
          <w:szCs w:val="28"/>
        </w:rPr>
      </w:pPr>
    </w:p>
    <w:p w:rsidR="007D243D" w:rsidRPr="00735E2C" w:rsidRDefault="007D243D" w:rsidP="007D243D">
      <w:pPr>
        <w:tabs>
          <w:tab w:val="left" w:pos="709"/>
        </w:tabs>
        <w:spacing w:after="0" w:line="276"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1.2 </w:t>
      </w:r>
      <w:r w:rsidRPr="00735E2C">
        <w:rPr>
          <w:rFonts w:ascii="Times New Roman" w:hAnsi="Times New Roman" w:cs="Times New Roman"/>
          <w:sz w:val="28"/>
          <w:szCs w:val="28"/>
        </w:rPr>
        <w:t>Показатели социально экономического развития в муниципальном образовании.</w:t>
      </w:r>
    </w:p>
    <w:p w:rsidR="007D243D" w:rsidRPr="00692223" w:rsidRDefault="007D243D" w:rsidP="007D243D">
      <w:pPr>
        <w:pStyle w:val="a5"/>
        <w:tabs>
          <w:tab w:val="left" w:pos="709"/>
        </w:tabs>
        <w:spacing w:after="0" w:line="276" w:lineRule="auto"/>
        <w:ind w:left="709"/>
        <w:jc w:val="both"/>
        <w:rPr>
          <w:rFonts w:ascii="Times New Roman" w:hAnsi="Times New Roman" w:cs="Times New Roman"/>
          <w:sz w:val="28"/>
          <w:szCs w:val="28"/>
        </w:rPr>
      </w:pPr>
    </w:p>
    <w:tbl>
      <w:tblPr>
        <w:tblW w:w="9967" w:type="dxa"/>
        <w:tblInd w:w="93" w:type="dxa"/>
        <w:tblLook w:val="04A0" w:firstRow="1" w:lastRow="0" w:firstColumn="1" w:lastColumn="0" w:noHBand="0" w:noVBand="1"/>
      </w:tblPr>
      <w:tblGrid>
        <w:gridCol w:w="594"/>
        <w:gridCol w:w="3674"/>
        <w:gridCol w:w="1843"/>
        <w:gridCol w:w="1984"/>
        <w:gridCol w:w="1872"/>
      </w:tblGrid>
      <w:tr w:rsidR="007D243D" w:rsidRPr="00692223" w:rsidTr="00FC6978">
        <w:trPr>
          <w:trHeight w:val="420"/>
        </w:trPr>
        <w:tc>
          <w:tcPr>
            <w:tcW w:w="594" w:type="dxa"/>
            <w:vMerge w:val="restart"/>
            <w:tcBorders>
              <w:top w:val="single" w:sz="4" w:space="0" w:color="auto"/>
              <w:left w:val="single" w:sz="4" w:space="0" w:color="auto"/>
              <w:right w:val="single" w:sz="4" w:space="0" w:color="auto"/>
            </w:tcBorders>
            <w:shd w:val="clear" w:color="auto" w:fill="auto"/>
            <w:noWrap/>
            <w:vAlign w:val="center"/>
            <w:hideMark/>
          </w:tcPr>
          <w:p w:rsidR="007D243D" w:rsidRPr="00692223" w:rsidRDefault="007D243D" w:rsidP="00FC6978">
            <w:pPr>
              <w:tabs>
                <w:tab w:val="left" w:pos="709"/>
              </w:tabs>
              <w:spacing w:after="0" w:line="276" w:lineRule="auto"/>
              <w:jc w:val="center"/>
              <w:rPr>
                <w:rFonts w:ascii="Times New Roman" w:eastAsia="Times New Roman" w:hAnsi="Times New Roman"/>
                <w:sz w:val="24"/>
                <w:szCs w:val="24"/>
                <w:lang w:eastAsia="ru-RU"/>
              </w:rPr>
            </w:pPr>
            <w:r w:rsidRPr="00692223">
              <w:rPr>
                <w:rFonts w:ascii="Times New Roman" w:eastAsia="Times New Roman" w:hAnsi="Times New Roman"/>
                <w:sz w:val="24"/>
                <w:szCs w:val="24"/>
                <w:lang w:eastAsia="ru-RU"/>
              </w:rPr>
              <w:t>№ п/п</w:t>
            </w:r>
          </w:p>
        </w:tc>
        <w:tc>
          <w:tcPr>
            <w:tcW w:w="3674" w:type="dxa"/>
            <w:vMerge w:val="restart"/>
            <w:tcBorders>
              <w:top w:val="single" w:sz="4" w:space="0" w:color="auto"/>
              <w:left w:val="single" w:sz="4" w:space="0" w:color="auto"/>
              <w:right w:val="nil"/>
            </w:tcBorders>
            <w:shd w:val="clear" w:color="auto" w:fill="auto"/>
            <w:noWrap/>
            <w:vAlign w:val="center"/>
            <w:hideMark/>
          </w:tcPr>
          <w:p w:rsidR="007D243D" w:rsidRPr="00692223" w:rsidRDefault="007D243D" w:rsidP="00FC6978">
            <w:pPr>
              <w:tabs>
                <w:tab w:val="left" w:pos="709"/>
              </w:tabs>
              <w:spacing w:after="0" w:line="276" w:lineRule="auto"/>
              <w:jc w:val="center"/>
              <w:rPr>
                <w:rFonts w:ascii="Times New Roman" w:eastAsia="Times New Roman" w:hAnsi="Times New Roman"/>
                <w:sz w:val="24"/>
                <w:szCs w:val="24"/>
                <w:lang w:eastAsia="ru-RU"/>
              </w:rPr>
            </w:pPr>
            <w:r w:rsidRPr="00692223">
              <w:rPr>
                <w:rFonts w:ascii="Times New Roman" w:eastAsia="Times New Roman" w:hAnsi="Times New Roman"/>
                <w:sz w:val="24"/>
                <w:szCs w:val="24"/>
                <w:lang w:eastAsia="ru-RU"/>
              </w:rPr>
              <w:t>Наименование показателя</w:t>
            </w:r>
          </w:p>
        </w:tc>
        <w:tc>
          <w:tcPr>
            <w:tcW w:w="56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43D" w:rsidRPr="00692223" w:rsidRDefault="007D243D" w:rsidP="00FC6978">
            <w:pPr>
              <w:tabs>
                <w:tab w:val="left" w:pos="709"/>
              </w:tabs>
              <w:spacing w:after="0" w:line="276" w:lineRule="auto"/>
              <w:jc w:val="center"/>
              <w:rPr>
                <w:rFonts w:ascii="Times New Roman" w:eastAsia="Times New Roman" w:hAnsi="Times New Roman"/>
                <w:sz w:val="24"/>
                <w:szCs w:val="24"/>
                <w:lang w:eastAsia="ru-RU"/>
              </w:rPr>
            </w:pPr>
            <w:r w:rsidRPr="00692223">
              <w:rPr>
                <w:rFonts w:ascii="Times New Roman" w:eastAsia="Times New Roman" w:hAnsi="Times New Roman"/>
                <w:sz w:val="24"/>
                <w:szCs w:val="24"/>
                <w:lang w:eastAsia="ru-RU"/>
              </w:rPr>
              <w:t>Годы</w:t>
            </w:r>
          </w:p>
        </w:tc>
      </w:tr>
      <w:tr w:rsidR="00BB572A" w:rsidRPr="00692223" w:rsidTr="00FC6978">
        <w:trPr>
          <w:trHeight w:val="420"/>
        </w:trPr>
        <w:tc>
          <w:tcPr>
            <w:tcW w:w="594" w:type="dxa"/>
            <w:vMerge/>
            <w:tcBorders>
              <w:left w:val="single" w:sz="4" w:space="0" w:color="auto"/>
              <w:bottom w:val="single" w:sz="4" w:space="0" w:color="auto"/>
              <w:right w:val="single" w:sz="4" w:space="0" w:color="auto"/>
            </w:tcBorders>
            <w:shd w:val="clear" w:color="auto" w:fill="auto"/>
            <w:noWrap/>
            <w:vAlign w:val="center"/>
            <w:hideMark/>
          </w:tcPr>
          <w:p w:rsidR="00BB572A" w:rsidRPr="00692223" w:rsidRDefault="00BB572A" w:rsidP="00BB572A">
            <w:pPr>
              <w:tabs>
                <w:tab w:val="left" w:pos="709"/>
              </w:tabs>
              <w:spacing w:after="0" w:line="276" w:lineRule="auto"/>
              <w:ind w:firstLine="709"/>
              <w:rPr>
                <w:rFonts w:ascii="Times New Roman" w:eastAsia="Times New Roman" w:hAnsi="Times New Roman"/>
                <w:sz w:val="24"/>
                <w:szCs w:val="24"/>
                <w:lang w:eastAsia="ru-RU"/>
              </w:rPr>
            </w:pPr>
          </w:p>
        </w:tc>
        <w:tc>
          <w:tcPr>
            <w:tcW w:w="3674" w:type="dxa"/>
            <w:vMerge/>
            <w:tcBorders>
              <w:left w:val="single" w:sz="4" w:space="0" w:color="auto"/>
              <w:bottom w:val="single" w:sz="4" w:space="0" w:color="auto"/>
              <w:right w:val="nil"/>
            </w:tcBorders>
            <w:shd w:val="clear" w:color="auto" w:fill="auto"/>
            <w:noWrap/>
            <w:vAlign w:val="center"/>
            <w:hideMark/>
          </w:tcPr>
          <w:p w:rsidR="00BB572A" w:rsidRPr="00692223" w:rsidRDefault="00BB572A" w:rsidP="00BB572A">
            <w:pPr>
              <w:tabs>
                <w:tab w:val="left" w:pos="709"/>
              </w:tabs>
              <w:spacing w:after="0" w:line="276" w:lineRule="auto"/>
              <w:ind w:firstLine="709"/>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BB572A" w:rsidRPr="00C03C54" w:rsidRDefault="00BB572A" w:rsidP="00BB572A">
            <w:pPr>
              <w:tabs>
                <w:tab w:val="left" w:pos="709"/>
              </w:tabs>
              <w:spacing w:after="0" w:line="276" w:lineRule="auto"/>
              <w:jc w:val="center"/>
              <w:rPr>
                <w:rFonts w:ascii="Times New Roman" w:eastAsia="Times New Roman" w:hAnsi="Times New Roman"/>
                <w:sz w:val="24"/>
                <w:szCs w:val="24"/>
                <w:lang w:eastAsia="ru-RU"/>
              </w:rPr>
            </w:pPr>
            <w:r w:rsidRPr="00C03C54">
              <w:rPr>
                <w:rFonts w:ascii="Times New Roman" w:eastAsia="Times New Roman" w:hAnsi="Times New Roman"/>
                <w:sz w:val="24"/>
                <w:szCs w:val="24"/>
                <w:lang w:eastAsia="ru-RU"/>
              </w:rPr>
              <w:t>2017</w:t>
            </w:r>
          </w:p>
        </w:tc>
        <w:tc>
          <w:tcPr>
            <w:tcW w:w="198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B572A" w:rsidRPr="00C03C54" w:rsidRDefault="00BB572A" w:rsidP="00BB572A">
            <w:pPr>
              <w:tabs>
                <w:tab w:val="left" w:pos="709"/>
              </w:tabs>
              <w:spacing w:after="0" w:line="276" w:lineRule="auto"/>
              <w:jc w:val="center"/>
              <w:rPr>
                <w:rFonts w:ascii="Times New Roman" w:eastAsia="Times New Roman" w:hAnsi="Times New Roman"/>
                <w:sz w:val="24"/>
                <w:szCs w:val="24"/>
                <w:lang w:eastAsia="ru-RU"/>
              </w:rPr>
            </w:pPr>
            <w:r w:rsidRPr="00C03C54">
              <w:rPr>
                <w:rFonts w:ascii="Times New Roman" w:eastAsia="Times New Roman" w:hAnsi="Times New Roman"/>
                <w:sz w:val="24"/>
                <w:szCs w:val="24"/>
                <w:lang w:eastAsia="ru-RU"/>
              </w:rPr>
              <w:t>2018</w:t>
            </w:r>
          </w:p>
        </w:tc>
        <w:tc>
          <w:tcPr>
            <w:tcW w:w="187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BB572A" w:rsidRPr="00C03C54" w:rsidRDefault="00BB572A" w:rsidP="00BB572A">
            <w:pPr>
              <w:tabs>
                <w:tab w:val="left" w:pos="709"/>
              </w:tabs>
              <w:spacing w:after="0" w:line="276" w:lineRule="auto"/>
              <w:jc w:val="center"/>
              <w:rPr>
                <w:rFonts w:ascii="Times New Roman" w:eastAsia="Times New Roman" w:hAnsi="Times New Roman"/>
                <w:sz w:val="24"/>
                <w:szCs w:val="24"/>
                <w:lang w:eastAsia="ru-RU"/>
              </w:rPr>
            </w:pPr>
            <w:r w:rsidRPr="00C03C54">
              <w:rPr>
                <w:rFonts w:ascii="Times New Roman" w:eastAsia="Times New Roman" w:hAnsi="Times New Roman"/>
                <w:sz w:val="24"/>
                <w:szCs w:val="24"/>
                <w:lang w:eastAsia="ru-RU"/>
              </w:rPr>
              <w:t>2019 год</w:t>
            </w:r>
          </w:p>
        </w:tc>
      </w:tr>
      <w:tr w:rsidR="00BB572A" w:rsidRPr="00692223" w:rsidTr="00FC6978">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72A" w:rsidRPr="00692223" w:rsidRDefault="00BB572A" w:rsidP="00BB572A">
            <w:pPr>
              <w:tabs>
                <w:tab w:val="left" w:pos="709"/>
              </w:tabs>
              <w:spacing w:after="0" w:line="276" w:lineRule="auto"/>
              <w:jc w:val="center"/>
              <w:rPr>
                <w:rFonts w:ascii="Times New Roman" w:eastAsia="Times New Roman" w:hAnsi="Times New Roman"/>
                <w:sz w:val="24"/>
                <w:szCs w:val="24"/>
                <w:lang w:val="en-US" w:eastAsia="ru-RU"/>
              </w:rPr>
            </w:pPr>
            <w:r w:rsidRPr="00692223">
              <w:rPr>
                <w:rFonts w:ascii="Times New Roman" w:eastAsia="Times New Roman" w:hAnsi="Times New Roman"/>
                <w:sz w:val="24"/>
                <w:szCs w:val="24"/>
                <w:lang w:val="en-US" w:eastAsia="ru-RU"/>
              </w:rPr>
              <w:t>1</w:t>
            </w:r>
          </w:p>
        </w:tc>
        <w:tc>
          <w:tcPr>
            <w:tcW w:w="3674" w:type="dxa"/>
            <w:tcBorders>
              <w:top w:val="single" w:sz="4" w:space="0" w:color="auto"/>
              <w:left w:val="single" w:sz="4" w:space="0" w:color="auto"/>
              <w:bottom w:val="single" w:sz="4" w:space="0" w:color="auto"/>
              <w:right w:val="nil"/>
            </w:tcBorders>
            <w:shd w:val="clear" w:color="auto" w:fill="auto"/>
            <w:noWrap/>
            <w:vAlign w:val="center"/>
          </w:tcPr>
          <w:p w:rsidR="00BB572A" w:rsidRPr="00692223" w:rsidRDefault="00BB572A" w:rsidP="00BB572A">
            <w:pPr>
              <w:tabs>
                <w:tab w:val="left" w:pos="709"/>
              </w:tabs>
              <w:spacing w:after="0" w:line="276" w:lineRule="auto"/>
              <w:ind w:firstLine="22"/>
              <w:jc w:val="both"/>
              <w:rPr>
                <w:rFonts w:ascii="Times New Roman" w:eastAsia="Times New Roman" w:hAnsi="Times New Roman"/>
                <w:sz w:val="24"/>
                <w:szCs w:val="24"/>
                <w:lang w:eastAsia="ru-RU"/>
              </w:rPr>
            </w:pPr>
            <w:r w:rsidRPr="00692223">
              <w:rPr>
                <w:rFonts w:ascii="Times New Roman" w:eastAsia="Times New Roman" w:hAnsi="Times New Roman"/>
                <w:sz w:val="24"/>
                <w:szCs w:val="24"/>
                <w:lang w:eastAsia="ru-RU"/>
              </w:rPr>
              <w:t>Экономический оборот, млрд. рублей</w:t>
            </w:r>
          </w:p>
        </w:tc>
        <w:tc>
          <w:tcPr>
            <w:tcW w:w="184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BB572A" w:rsidRPr="00692223" w:rsidRDefault="00BB572A" w:rsidP="00BB572A">
            <w:pPr>
              <w:tabs>
                <w:tab w:val="left" w:pos="709"/>
              </w:tabs>
              <w:spacing w:after="0" w:line="276" w:lineRule="auto"/>
              <w:ind w:firstLine="709"/>
              <w:jc w:val="center"/>
              <w:rPr>
                <w:rFonts w:ascii="Times New Roman" w:eastAsia="Times New Roman" w:hAnsi="Times New Roman"/>
                <w:sz w:val="24"/>
                <w:szCs w:val="24"/>
                <w:lang w:eastAsia="ru-RU"/>
              </w:rPr>
            </w:pPr>
            <w:r w:rsidRPr="00692223">
              <w:rPr>
                <w:rFonts w:ascii="Times New Roman" w:eastAsia="Times New Roman" w:hAnsi="Times New Roman"/>
                <w:sz w:val="24"/>
                <w:szCs w:val="24"/>
                <w:lang w:eastAsia="ru-RU"/>
              </w:rPr>
              <w:t>361,2</w:t>
            </w:r>
          </w:p>
        </w:tc>
        <w:tc>
          <w:tcPr>
            <w:tcW w:w="1984" w:type="dxa"/>
            <w:tcBorders>
              <w:top w:val="single" w:sz="4" w:space="0" w:color="auto"/>
              <w:left w:val="nil"/>
              <w:bottom w:val="single" w:sz="4" w:space="0" w:color="auto"/>
              <w:right w:val="single" w:sz="4" w:space="0" w:color="auto"/>
            </w:tcBorders>
            <w:shd w:val="clear" w:color="000000" w:fill="FFFFFF" w:themeFill="background1"/>
            <w:noWrap/>
            <w:vAlign w:val="center"/>
          </w:tcPr>
          <w:p w:rsidR="00BB572A" w:rsidRPr="00692223" w:rsidRDefault="00BB572A" w:rsidP="00BB572A">
            <w:pPr>
              <w:tabs>
                <w:tab w:val="left" w:pos="709"/>
              </w:tabs>
              <w:spacing w:after="0" w:line="276"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396,7</w:t>
            </w:r>
          </w:p>
        </w:tc>
        <w:tc>
          <w:tcPr>
            <w:tcW w:w="1872" w:type="dxa"/>
            <w:tcBorders>
              <w:top w:val="single" w:sz="4" w:space="0" w:color="auto"/>
              <w:left w:val="nil"/>
              <w:bottom w:val="single" w:sz="4" w:space="0" w:color="auto"/>
              <w:right w:val="single" w:sz="4" w:space="0" w:color="auto"/>
            </w:tcBorders>
            <w:shd w:val="clear" w:color="000000" w:fill="FFFFFF" w:themeFill="background1"/>
            <w:noWrap/>
            <w:vAlign w:val="center"/>
          </w:tcPr>
          <w:p w:rsidR="00BB572A" w:rsidRPr="00692223" w:rsidRDefault="00BB572A" w:rsidP="00BB572A">
            <w:pPr>
              <w:tabs>
                <w:tab w:val="left" w:pos="709"/>
              </w:tabs>
              <w:spacing w:after="0" w:line="276"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420,4</w:t>
            </w:r>
          </w:p>
        </w:tc>
      </w:tr>
      <w:tr w:rsidR="00BB572A" w:rsidRPr="00692223" w:rsidTr="00FC6978">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72A" w:rsidRPr="00692223" w:rsidRDefault="00BB572A" w:rsidP="00BB572A">
            <w:pPr>
              <w:tabs>
                <w:tab w:val="left" w:pos="709"/>
              </w:tabs>
              <w:spacing w:after="0" w:line="276" w:lineRule="auto"/>
              <w:jc w:val="center"/>
              <w:rPr>
                <w:rFonts w:ascii="Times New Roman" w:eastAsia="Times New Roman" w:hAnsi="Times New Roman"/>
                <w:sz w:val="24"/>
                <w:szCs w:val="24"/>
                <w:lang w:eastAsia="ru-RU"/>
              </w:rPr>
            </w:pPr>
            <w:r w:rsidRPr="00692223">
              <w:rPr>
                <w:rFonts w:ascii="Times New Roman" w:eastAsia="Times New Roman" w:hAnsi="Times New Roman"/>
                <w:sz w:val="24"/>
                <w:szCs w:val="24"/>
                <w:lang w:eastAsia="ru-RU"/>
              </w:rPr>
              <w:t>2</w:t>
            </w:r>
          </w:p>
        </w:tc>
        <w:tc>
          <w:tcPr>
            <w:tcW w:w="3674" w:type="dxa"/>
            <w:tcBorders>
              <w:top w:val="single" w:sz="4" w:space="0" w:color="auto"/>
              <w:left w:val="single" w:sz="4" w:space="0" w:color="auto"/>
              <w:bottom w:val="single" w:sz="4" w:space="0" w:color="auto"/>
              <w:right w:val="nil"/>
            </w:tcBorders>
            <w:shd w:val="clear" w:color="auto" w:fill="auto"/>
            <w:noWrap/>
            <w:vAlign w:val="center"/>
          </w:tcPr>
          <w:p w:rsidR="00BB572A" w:rsidRPr="00692223" w:rsidRDefault="00BB572A" w:rsidP="00BB572A">
            <w:pPr>
              <w:tabs>
                <w:tab w:val="left" w:pos="709"/>
              </w:tabs>
              <w:spacing w:after="0" w:line="276" w:lineRule="auto"/>
              <w:ind w:firstLine="22"/>
              <w:jc w:val="both"/>
              <w:rPr>
                <w:rFonts w:ascii="Times New Roman" w:eastAsia="Times New Roman" w:hAnsi="Times New Roman"/>
                <w:sz w:val="24"/>
                <w:szCs w:val="24"/>
                <w:lang w:eastAsia="ru-RU"/>
              </w:rPr>
            </w:pPr>
            <w:r w:rsidRPr="00692223">
              <w:rPr>
                <w:rFonts w:ascii="Times New Roman" w:eastAsia="Times New Roman" w:hAnsi="Times New Roman"/>
                <w:sz w:val="24"/>
                <w:szCs w:val="24"/>
                <w:lang w:eastAsia="ru-RU"/>
              </w:rPr>
              <w:t>Среднемесячная заработная плата по крупным и средним предприятиям, рублей</w:t>
            </w:r>
          </w:p>
        </w:tc>
        <w:tc>
          <w:tcPr>
            <w:tcW w:w="184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BB572A" w:rsidRPr="00692223" w:rsidRDefault="00BB572A" w:rsidP="00BB572A">
            <w:pPr>
              <w:tabs>
                <w:tab w:val="left" w:pos="709"/>
              </w:tabs>
              <w:spacing w:after="0" w:line="276"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57 437,0</w:t>
            </w:r>
          </w:p>
        </w:tc>
        <w:tc>
          <w:tcPr>
            <w:tcW w:w="1984" w:type="dxa"/>
            <w:tcBorders>
              <w:top w:val="single" w:sz="4" w:space="0" w:color="auto"/>
              <w:left w:val="nil"/>
              <w:bottom w:val="single" w:sz="4" w:space="0" w:color="auto"/>
              <w:right w:val="single" w:sz="4" w:space="0" w:color="auto"/>
            </w:tcBorders>
            <w:shd w:val="clear" w:color="000000" w:fill="FFFFFF" w:themeFill="background1"/>
            <w:noWrap/>
            <w:vAlign w:val="center"/>
          </w:tcPr>
          <w:p w:rsidR="00BB572A" w:rsidRPr="00692223" w:rsidRDefault="00BB572A" w:rsidP="00BB572A">
            <w:pPr>
              <w:tabs>
                <w:tab w:val="left" w:pos="709"/>
              </w:tabs>
              <w:spacing w:after="0" w:line="276"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64 156,0</w:t>
            </w:r>
          </w:p>
        </w:tc>
        <w:tc>
          <w:tcPr>
            <w:tcW w:w="1872" w:type="dxa"/>
            <w:tcBorders>
              <w:top w:val="single" w:sz="4" w:space="0" w:color="auto"/>
              <w:left w:val="nil"/>
              <w:bottom w:val="single" w:sz="4" w:space="0" w:color="auto"/>
              <w:right w:val="single" w:sz="4" w:space="0" w:color="auto"/>
            </w:tcBorders>
            <w:shd w:val="clear" w:color="000000" w:fill="FFFFFF" w:themeFill="background1"/>
            <w:noWrap/>
            <w:vAlign w:val="center"/>
          </w:tcPr>
          <w:p w:rsidR="00BB572A" w:rsidRPr="00692223" w:rsidRDefault="00BB572A" w:rsidP="00BB572A">
            <w:pPr>
              <w:tabs>
                <w:tab w:val="left" w:pos="709"/>
              </w:tabs>
              <w:spacing w:after="0" w:line="276"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66 578,0</w:t>
            </w:r>
          </w:p>
        </w:tc>
      </w:tr>
      <w:tr w:rsidR="00BB572A" w:rsidRPr="00692223" w:rsidTr="00FC6978">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72A" w:rsidRPr="00692223" w:rsidRDefault="00BB572A" w:rsidP="00BB572A">
            <w:pPr>
              <w:tabs>
                <w:tab w:val="left" w:pos="709"/>
              </w:tabs>
              <w:spacing w:after="0" w:line="276" w:lineRule="auto"/>
              <w:jc w:val="center"/>
              <w:rPr>
                <w:rFonts w:ascii="Times New Roman" w:eastAsia="Times New Roman" w:hAnsi="Times New Roman"/>
                <w:sz w:val="24"/>
                <w:szCs w:val="24"/>
                <w:lang w:eastAsia="ru-RU"/>
              </w:rPr>
            </w:pPr>
            <w:r w:rsidRPr="00692223">
              <w:rPr>
                <w:rFonts w:ascii="Times New Roman" w:eastAsia="Times New Roman" w:hAnsi="Times New Roman"/>
                <w:sz w:val="24"/>
                <w:szCs w:val="24"/>
                <w:lang w:eastAsia="ru-RU"/>
              </w:rPr>
              <w:t>3</w:t>
            </w:r>
          </w:p>
        </w:tc>
        <w:tc>
          <w:tcPr>
            <w:tcW w:w="3674" w:type="dxa"/>
            <w:tcBorders>
              <w:top w:val="single" w:sz="4" w:space="0" w:color="auto"/>
              <w:left w:val="single" w:sz="4" w:space="0" w:color="auto"/>
              <w:bottom w:val="single" w:sz="4" w:space="0" w:color="auto"/>
              <w:right w:val="nil"/>
            </w:tcBorders>
            <w:shd w:val="clear" w:color="auto" w:fill="auto"/>
            <w:noWrap/>
            <w:vAlign w:val="center"/>
          </w:tcPr>
          <w:p w:rsidR="00BB572A" w:rsidRPr="00692223" w:rsidRDefault="00BB572A" w:rsidP="00BB572A">
            <w:pPr>
              <w:tabs>
                <w:tab w:val="left" w:pos="709"/>
              </w:tabs>
              <w:spacing w:after="0" w:line="276" w:lineRule="auto"/>
              <w:ind w:firstLine="22"/>
              <w:rPr>
                <w:rFonts w:ascii="Times New Roman" w:eastAsia="Times New Roman" w:hAnsi="Times New Roman"/>
                <w:sz w:val="24"/>
                <w:szCs w:val="24"/>
                <w:lang w:eastAsia="ru-RU"/>
              </w:rPr>
            </w:pPr>
            <w:r w:rsidRPr="00692223">
              <w:rPr>
                <w:rFonts w:ascii="Times New Roman" w:eastAsia="Times New Roman" w:hAnsi="Times New Roman"/>
                <w:sz w:val="24"/>
                <w:szCs w:val="24"/>
                <w:lang w:eastAsia="ru-RU"/>
              </w:rPr>
              <w:t>Инвестиции в основной капитал за счет всех источников финансирования,</w:t>
            </w:r>
            <w:r w:rsidRPr="00692223">
              <w:t xml:space="preserve"> </w:t>
            </w:r>
            <w:r w:rsidRPr="00692223">
              <w:rPr>
                <w:rFonts w:ascii="Times New Roman" w:eastAsia="Times New Roman" w:hAnsi="Times New Roman"/>
                <w:sz w:val="24"/>
                <w:szCs w:val="24"/>
                <w:lang w:eastAsia="ru-RU"/>
              </w:rPr>
              <w:t>млн. рублей</w:t>
            </w:r>
          </w:p>
        </w:tc>
        <w:tc>
          <w:tcPr>
            <w:tcW w:w="184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BB572A" w:rsidRPr="00692223" w:rsidRDefault="00BB572A" w:rsidP="00BB572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43 707,4</w:t>
            </w:r>
          </w:p>
        </w:tc>
        <w:tc>
          <w:tcPr>
            <w:tcW w:w="1984" w:type="dxa"/>
            <w:tcBorders>
              <w:top w:val="single" w:sz="4" w:space="0" w:color="auto"/>
              <w:left w:val="nil"/>
              <w:bottom w:val="single" w:sz="4" w:space="0" w:color="auto"/>
              <w:right w:val="single" w:sz="4" w:space="0" w:color="auto"/>
            </w:tcBorders>
            <w:shd w:val="clear" w:color="000000" w:fill="FFFFFF" w:themeFill="background1"/>
            <w:noWrap/>
            <w:vAlign w:val="center"/>
          </w:tcPr>
          <w:p w:rsidR="00BB572A" w:rsidRPr="00692223" w:rsidRDefault="00BB572A" w:rsidP="00BB572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42 358,0</w:t>
            </w:r>
          </w:p>
        </w:tc>
        <w:tc>
          <w:tcPr>
            <w:tcW w:w="1872" w:type="dxa"/>
            <w:tcBorders>
              <w:top w:val="single" w:sz="4" w:space="0" w:color="auto"/>
              <w:left w:val="nil"/>
              <w:bottom w:val="single" w:sz="4" w:space="0" w:color="auto"/>
              <w:right w:val="single" w:sz="4" w:space="0" w:color="auto"/>
            </w:tcBorders>
            <w:shd w:val="clear" w:color="000000" w:fill="FFFFFF" w:themeFill="background1"/>
            <w:noWrap/>
            <w:vAlign w:val="center"/>
          </w:tcPr>
          <w:p w:rsidR="00BB572A" w:rsidRDefault="00BB572A" w:rsidP="00BB572A">
            <w:pPr>
              <w:jc w:val="center"/>
              <w:rPr>
                <w:rFonts w:ascii="Times New Roman" w:eastAsia="Times New Roman" w:hAnsi="Times New Roman"/>
                <w:sz w:val="24"/>
                <w:szCs w:val="24"/>
                <w:lang w:eastAsia="ru-RU"/>
              </w:rPr>
            </w:pPr>
          </w:p>
          <w:p w:rsidR="00BB572A" w:rsidRPr="00692223" w:rsidRDefault="00BB572A" w:rsidP="00BB572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35 600,0 (ожидаемое)</w:t>
            </w:r>
          </w:p>
        </w:tc>
      </w:tr>
    </w:tbl>
    <w:p w:rsidR="007D243D" w:rsidRPr="00692223" w:rsidRDefault="007D243D" w:rsidP="007D243D">
      <w:pPr>
        <w:pStyle w:val="a5"/>
        <w:tabs>
          <w:tab w:val="left" w:pos="709"/>
        </w:tabs>
        <w:spacing w:after="0" w:line="276" w:lineRule="auto"/>
        <w:ind w:left="709"/>
        <w:jc w:val="both"/>
        <w:rPr>
          <w:rFonts w:ascii="Times New Roman" w:hAnsi="Times New Roman" w:cs="Times New Roman"/>
          <w:sz w:val="28"/>
          <w:szCs w:val="28"/>
        </w:rPr>
      </w:pPr>
    </w:p>
    <w:p w:rsidR="007D243D" w:rsidRPr="00735E2C" w:rsidRDefault="007D243D" w:rsidP="007D243D">
      <w:pPr>
        <w:tabs>
          <w:tab w:val="left" w:pos="709"/>
        </w:tabs>
        <w:spacing w:after="0" w:line="276" w:lineRule="auto"/>
        <w:ind w:left="709"/>
        <w:jc w:val="both"/>
        <w:rPr>
          <w:rFonts w:ascii="Times New Roman" w:eastAsia="Times New Roman" w:hAnsi="Times New Roman" w:cs="Times New Roman"/>
          <w:i/>
          <w:sz w:val="28"/>
          <w:szCs w:val="28"/>
          <w:lang w:eastAsia="ru-RU"/>
        </w:rPr>
      </w:pPr>
      <w:bookmarkStart w:id="2" w:name="OLE_LINK1"/>
      <w:r>
        <w:rPr>
          <w:rFonts w:ascii="Times New Roman" w:eastAsia="Times New Roman" w:hAnsi="Times New Roman" w:cs="Times New Roman"/>
          <w:sz w:val="28"/>
          <w:szCs w:val="28"/>
          <w:lang w:eastAsia="ru-RU"/>
        </w:rPr>
        <w:t xml:space="preserve">1.3 </w:t>
      </w:r>
      <w:r w:rsidRPr="00735E2C">
        <w:rPr>
          <w:rFonts w:ascii="Times New Roman" w:eastAsia="Times New Roman" w:hAnsi="Times New Roman" w:cs="Times New Roman"/>
          <w:sz w:val="28"/>
          <w:szCs w:val="28"/>
          <w:lang w:eastAsia="ru-RU"/>
        </w:rPr>
        <w:t>Количество хозяйствующих субъектов, осуществляющих предпринимательскую деятельность на территории муниципального образования</w:t>
      </w:r>
      <w:bookmarkEnd w:id="2"/>
      <w:r w:rsidRPr="00735E2C">
        <w:rPr>
          <w:rFonts w:ascii="Times New Roman" w:eastAsia="Times New Roman" w:hAnsi="Times New Roman" w:cs="Times New Roman"/>
          <w:sz w:val="28"/>
          <w:szCs w:val="28"/>
          <w:lang w:eastAsia="ru-RU"/>
        </w:rPr>
        <w:t>.</w:t>
      </w:r>
    </w:p>
    <w:p w:rsidR="007D243D" w:rsidRPr="00692223" w:rsidRDefault="007D243D" w:rsidP="007D243D">
      <w:pPr>
        <w:pStyle w:val="a5"/>
        <w:tabs>
          <w:tab w:val="left" w:pos="709"/>
        </w:tabs>
        <w:spacing w:after="0" w:line="276" w:lineRule="auto"/>
        <w:ind w:left="709"/>
        <w:jc w:val="both"/>
        <w:rPr>
          <w:rFonts w:ascii="Times New Roman" w:eastAsia="Times New Roman" w:hAnsi="Times New Roman" w:cs="Times New Roman"/>
          <w:i/>
          <w:sz w:val="28"/>
          <w:szCs w:val="28"/>
          <w:lang w:eastAsia="ru-RU"/>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1322"/>
        <w:gridCol w:w="1471"/>
        <w:gridCol w:w="1611"/>
        <w:gridCol w:w="1550"/>
      </w:tblGrid>
      <w:tr w:rsidR="00B600FA" w:rsidRPr="00692223" w:rsidTr="00016388">
        <w:trPr>
          <w:trHeight w:val="310"/>
          <w:jc w:val="center"/>
        </w:trPr>
        <w:tc>
          <w:tcPr>
            <w:tcW w:w="704" w:type="dxa"/>
            <w:vMerge w:val="restart"/>
            <w:tcBorders>
              <w:top w:val="single" w:sz="4" w:space="0" w:color="auto"/>
              <w:left w:val="single" w:sz="4" w:space="0" w:color="auto"/>
              <w:right w:val="single" w:sz="4" w:space="0" w:color="auto"/>
            </w:tcBorders>
            <w:vAlign w:val="center"/>
            <w:hideMark/>
          </w:tcPr>
          <w:p w:rsidR="00B600FA" w:rsidRPr="00692223" w:rsidRDefault="00B600FA" w:rsidP="00B600FA">
            <w:pPr>
              <w:widowControl w:val="0"/>
              <w:spacing w:line="240" w:lineRule="auto"/>
              <w:jc w:val="center"/>
              <w:rPr>
                <w:rFonts w:ascii="Times New Roman" w:eastAsia="Calibri" w:hAnsi="Times New Roman" w:cs="Times New Roman"/>
                <w:sz w:val="24"/>
                <w:szCs w:val="24"/>
              </w:rPr>
            </w:pPr>
            <w:r w:rsidRPr="00692223">
              <w:rPr>
                <w:rFonts w:ascii="Times New Roman" w:eastAsia="Calibri" w:hAnsi="Times New Roman" w:cs="Times New Roman"/>
                <w:sz w:val="24"/>
                <w:szCs w:val="24"/>
              </w:rPr>
              <w:t>№ п/п</w:t>
            </w:r>
          </w:p>
        </w:tc>
        <w:tc>
          <w:tcPr>
            <w:tcW w:w="3544" w:type="dxa"/>
            <w:vMerge w:val="restart"/>
            <w:tcBorders>
              <w:top w:val="single" w:sz="4" w:space="0" w:color="auto"/>
              <w:left w:val="single" w:sz="4" w:space="0" w:color="auto"/>
              <w:right w:val="single" w:sz="4" w:space="0" w:color="auto"/>
            </w:tcBorders>
            <w:vAlign w:val="center"/>
          </w:tcPr>
          <w:p w:rsidR="00B600FA" w:rsidRPr="00692223" w:rsidRDefault="00B600FA" w:rsidP="00B600FA">
            <w:pPr>
              <w:widowControl w:val="0"/>
              <w:spacing w:line="240" w:lineRule="auto"/>
              <w:jc w:val="center"/>
              <w:rPr>
                <w:rFonts w:ascii="Times New Roman" w:eastAsia="Calibri" w:hAnsi="Times New Roman" w:cs="Times New Roman"/>
                <w:sz w:val="24"/>
                <w:szCs w:val="24"/>
              </w:rPr>
            </w:pPr>
            <w:r w:rsidRPr="00692223">
              <w:rPr>
                <w:rFonts w:ascii="Times New Roman" w:eastAsia="Calibri" w:hAnsi="Times New Roman" w:cs="Times New Roman"/>
                <w:sz w:val="24"/>
                <w:szCs w:val="24"/>
              </w:rPr>
              <w:t>Наименование показателя</w:t>
            </w:r>
          </w:p>
        </w:tc>
        <w:tc>
          <w:tcPr>
            <w:tcW w:w="4404" w:type="dxa"/>
            <w:gridSpan w:val="3"/>
            <w:tcBorders>
              <w:top w:val="single" w:sz="4" w:space="0" w:color="auto"/>
              <w:left w:val="single" w:sz="4" w:space="0" w:color="auto"/>
              <w:right w:val="single" w:sz="4" w:space="0" w:color="auto"/>
            </w:tcBorders>
            <w:vAlign w:val="center"/>
          </w:tcPr>
          <w:p w:rsidR="00B600FA" w:rsidRPr="00692223" w:rsidRDefault="00B600FA" w:rsidP="00B600FA">
            <w:pPr>
              <w:widowControl w:val="0"/>
              <w:spacing w:line="240" w:lineRule="auto"/>
              <w:jc w:val="center"/>
              <w:rPr>
                <w:rFonts w:ascii="Times New Roman" w:eastAsia="Calibri" w:hAnsi="Times New Roman" w:cs="Times New Roman"/>
                <w:sz w:val="24"/>
                <w:szCs w:val="24"/>
              </w:rPr>
            </w:pPr>
            <w:r w:rsidRPr="00692223">
              <w:rPr>
                <w:rFonts w:ascii="Times New Roman" w:eastAsia="Calibri" w:hAnsi="Times New Roman" w:cs="Times New Roman"/>
                <w:sz w:val="24"/>
                <w:szCs w:val="24"/>
              </w:rPr>
              <w:t>Годы</w:t>
            </w:r>
          </w:p>
        </w:tc>
        <w:tc>
          <w:tcPr>
            <w:tcW w:w="1550" w:type="dxa"/>
            <w:vMerge w:val="restart"/>
            <w:tcBorders>
              <w:top w:val="single" w:sz="4" w:space="0" w:color="auto"/>
              <w:left w:val="single" w:sz="4" w:space="0" w:color="auto"/>
              <w:right w:val="single" w:sz="4" w:space="0" w:color="auto"/>
            </w:tcBorders>
            <w:vAlign w:val="center"/>
          </w:tcPr>
          <w:p w:rsidR="00B600FA" w:rsidRPr="00692223" w:rsidRDefault="00B600FA" w:rsidP="00B600FA">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Динамика 201</w:t>
            </w:r>
            <w:r>
              <w:rPr>
                <w:rFonts w:ascii="Times New Roman" w:hAnsi="Times New Roman"/>
                <w:sz w:val="24"/>
                <w:szCs w:val="24"/>
              </w:rPr>
              <w:t>9</w:t>
            </w:r>
            <w:r w:rsidRPr="00692223">
              <w:rPr>
                <w:rFonts w:ascii="Times New Roman" w:hAnsi="Times New Roman"/>
                <w:sz w:val="24"/>
                <w:szCs w:val="24"/>
              </w:rPr>
              <w:t xml:space="preserve"> к 201</w:t>
            </w:r>
            <w:r>
              <w:rPr>
                <w:rFonts w:ascii="Times New Roman" w:hAnsi="Times New Roman"/>
                <w:sz w:val="24"/>
                <w:szCs w:val="24"/>
              </w:rPr>
              <w:t>7</w:t>
            </w:r>
            <w:r w:rsidRPr="00692223">
              <w:rPr>
                <w:rFonts w:ascii="Times New Roman" w:hAnsi="Times New Roman"/>
                <w:sz w:val="24"/>
                <w:szCs w:val="24"/>
              </w:rPr>
              <w:t xml:space="preserve"> году, %</w:t>
            </w:r>
          </w:p>
        </w:tc>
      </w:tr>
      <w:tr w:rsidR="00AA0059" w:rsidRPr="00692223" w:rsidTr="00BB572A">
        <w:trPr>
          <w:trHeight w:val="823"/>
          <w:jc w:val="center"/>
        </w:trPr>
        <w:tc>
          <w:tcPr>
            <w:tcW w:w="704" w:type="dxa"/>
            <w:vMerge/>
            <w:tcBorders>
              <w:top w:val="single" w:sz="4" w:space="0" w:color="auto"/>
              <w:left w:val="single" w:sz="4" w:space="0" w:color="auto"/>
              <w:right w:val="single" w:sz="4" w:space="0" w:color="auto"/>
            </w:tcBorders>
            <w:vAlign w:val="center"/>
          </w:tcPr>
          <w:p w:rsidR="00AA0059" w:rsidRPr="00692223" w:rsidRDefault="00AA0059" w:rsidP="00AA0059">
            <w:pPr>
              <w:widowControl w:val="0"/>
              <w:spacing w:line="240" w:lineRule="auto"/>
              <w:jc w:val="center"/>
              <w:rPr>
                <w:rFonts w:ascii="Times New Roman" w:eastAsia="Calibri" w:hAnsi="Times New Roman" w:cs="Times New Roman"/>
                <w:sz w:val="24"/>
                <w:szCs w:val="24"/>
              </w:rPr>
            </w:pPr>
          </w:p>
        </w:tc>
        <w:tc>
          <w:tcPr>
            <w:tcW w:w="3544" w:type="dxa"/>
            <w:vMerge/>
            <w:tcBorders>
              <w:top w:val="single" w:sz="4" w:space="0" w:color="auto"/>
              <w:left w:val="single" w:sz="4" w:space="0" w:color="auto"/>
              <w:right w:val="single" w:sz="4" w:space="0" w:color="auto"/>
            </w:tcBorders>
            <w:vAlign w:val="center"/>
          </w:tcPr>
          <w:p w:rsidR="00AA0059" w:rsidRPr="00692223" w:rsidRDefault="00AA0059" w:rsidP="00AA0059">
            <w:pPr>
              <w:spacing w:line="240" w:lineRule="auto"/>
              <w:jc w:val="center"/>
              <w:rPr>
                <w:rFonts w:ascii="Times New Roman" w:eastAsia="Calibri" w:hAnsi="Times New Roman" w:cs="Times New Roman"/>
                <w:sz w:val="24"/>
                <w:szCs w:val="24"/>
              </w:rPr>
            </w:pPr>
          </w:p>
        </w:tc>
        <w:tc>
          <w:tcPr>
            <w:tcW w:w="1322" w:type="dxa"/>
            <w:tcBorders>
              <w:top w:val="single" w:sz="4" w:space="0" w:color="auto"/>
              <w:left w:val="single" w:sz="4" w:space="0" w:color="auto"/>
              <w:right w:val="single" w:sz="4" w:space="0" w:color="auto"/>
            </w:tcBorders>
            <w:vAlign w:val="center"/>
          </w:tcPr>
          <w:p w:rsidR="00AA0059" w:rsidRPr="00CE78C1" w:rsidRDefault="00AA0059" w:rsidP="00AA0059">
            <w:pPr>
              <w:spacing w:after="0" w:line="240" w:lineRule="auto"/>
              <w:jc w:val="center"/>
              <w:rPr>
                <w:rFonts w:ascii="Times New Roman" w:eastAsia="Calibri" w:hAnsi="Times New Roman" w:cs="Times New Roman"/>
                <w:sz w:val="24"/>
                <w:szCs w:val="24"/>
                <w:highlight w:val="yellow"/>
              </w:rPr>
            </w:pPr>
            <w:r w:rsidRPr="004D50DC">
              <w:rPr>
                <w:rFonts w:ascii="Times New Roman" w:eastAsia="Calibri" w:hAnsi="Times New Roman" w:cs="Times New Roman"/>
                <w:sz w:val="24"/>
                <w:szCs w:val="24"/>
              </w:rPr>
              <w:t>2017 год</w:t>
            </w:r>
          </w:p>
        </w:tc>
        <w:tc>
          <w:tcPr>
            <w:tcW w:w="1471" w:type="dxa"/>
            <w:tcBorders>
              <w:top w:val="single" w:sz="4" w:space="0" w:color="auto"/>
              <w:left w:val="single" w:sz="4" w:space="0" w:color="auto"/>
              <w:right w:val="single" w:sz="4" w:space="0" w:color="auto"/>
            </w:tcBorders>
            <w:vAlign w:val="center"/>
          </w:tcPr>
          <w:p w:rsidR="00AA0059" w:rsidRPr="00CE78C1" w:rsidRDefault="00AA0059" w:rsidP="00AA0059">
            <w:pPr>
              <w:spacing w:after="0" w:line="240" w:lineRule="auto"/>
              <w:jc w:val="center"/>
              <w:rPr>
                <w:rFonts w:ascii="Times New Roman" w:eastAsia="Calibri" w:hAnsi="Times New Roman" w:cs="Times New Roman"/>
                <w:sz w:val="24"/>
                <w:szCs w:val="24"/>
                <w:highlight w:val="yellow"/>
              </w:rPr>
            </w:pPr>
            <w:r w:rsidRPr="004D50DC">
              <w:rPr>
                <w:rFonts w:ascii="Times New Roman" w:eastAsia="Calibri" w:hAnsi="Times New Roman" w:cs="Times New Roman"/>
                <w:sz w:val="24"/>
                <w:szCs w:val="24"/>
              </w:rPr>
              <w:t>2018 год</w:t>
            </w:r>
          </w:p>
        </w:tc>
        <w:tc>
          <w:tcPr>
            <w:tcW w:w="1611" w:type="dxa"/>
            <w:tcBorders>
              <w:top w:val="single" w:sz="4" w:space="0" w:color="auto"/>
              <w:left w:val="single" w:sz="4" w:space="0" w:color="auto"/>
              <w:right w:val="single" w:sz="4" w:space="0" w:color="auto"/>
            </w:tcBorders>
            <w:vAlign w:val="center"/>
          </w:tcPr>
          <w:p w:rsidR="00AA0059" w:rsidRPr="004D50DC" w:rsidRDefault="00AA0059" w:rsidP="00AA0059">
            <w:pPr>
              <w:spacing w:after="0" w:line="240" w:lineRule="auto"/>
              <w:contextualSpacing/>
              <w:jc w:val="center"/>
              <w:rPr>
                <w:rFonts w:ascii="Times New Roman" w:eastAsia="Calibri" w:hAnsi="Times New Roman" w:cs="Times New Roman"/>
                <w:sz w:val="24"/>
                <w:szCs w:val="24"/>
              </w:rPr>
            </w:pPr>
            <w:r w:rsidRPr="004D50DC">
              <w:rPr>
                <w:rFonts w:ascii="Times New Roman" w:eastAsia="Calibri" w:hAnsi="Times New Roman" w:cs="Times New Roman"/>
                <w:sz w:val="24"/>
                <w:szCs w:val="24"/>
              </w:rPr>
              <w:t>2019</w:t>
            </w:r>
          </w:p>
          <w:p w:rsidR="00AA0059" w:rsidRPr="00CE78C1" w:rsidRDefault="00AA0059" w:rsidP="00AA0059">
            <w:pPr>
              <w:spacing w:after="0" w:line="240" w:lineRule="auto"/>
              <w:contextualSpacing/>
              <w:jc w:val="center"/>
              <w:rPr>
                <w:rFonts w:ascii="Times New Roman" w:eastAsia="Calibri" w:hAnsi="Times New Roman" w:cs="Times New Roman"/>
                <w:sz w:val="24"/>
                <w:szCs w:val="24"/>
                <w:highlight w:val="yellow"/>
              </w:rPr>
            </w:pPr>
            <w:r w:rsidRPr="004D50DC">
              <w:rPr>
                <w:rFonts w:ascii="Times New Roman" w:eastAsia="Calibri" w:hAnsi="Times New Roman" w:cs="Times New Roman"/>
                <w:sz w:val="24"/>
                <w:szCs w:val="24"/>
              </w:rPr>
              <w:t>год</w:t>
            </w:r>
          </w:p>
        </w:tc>
        <w:tc>
          <w:tcPr>
            <w:tcW w:w="1550" w:type="dxa"/>
            <w:vMerge/>
            <w:tcBorders>
              <w:left w:val="single" w:sz="4" w:space="0" w:color="auto"/>
              <w:right w:val="single" w:sz="4" w:space="0" w:color="auto"/>
            </w:tcBorders>
          </w:tcPr>
          <w:p w:rsidR="00AA0059" w:rsidRPr="00692223" w:rsidRDefault="00AA0059" w:rsidP="00AA0059">
            <w:pPr>
              <w:jc w:val="center"/>
              <w:rPr>
                <w:rFonts w:ascii="Times New Roman" w:eastAsia="Calibri" w:hAnsi="Times New Roman" w:cs="Times New Roman"/>
                <w:sz w:val="24"/>
                <w:szCs w:val="24"/>
              </w:rPr>
            </w:pPr>
          </w:p>
        </w:tc>
      </w:tr>
      <w:tr w:rsidR="00AA0059" w:rsidRPr="00692223" w:rsidTr="00BB572A">
        <w:trPr>
          <w:trHeight w:val="584"/>
          <w:jc w:val="center"/>
        </w:trPr>
        <w:tc>
          <w:tcPr>
            <w:tcW w:w="704" w:type="dxa"/>
            <w:tcBorders>
              <w:top w:val="single" w:sz="4" w:space="0" w:color="auto"/>
              <w:left w:val="single" w:sz="4" w:space="0" w:color="auto"/>
              <w:bottom w:val="single" w:sz="4" w:space="0" w:color="auto"/>
              <w:right w:val="single" w:sz="4" w:space="0" w:color="auto"/>
            </w:tcBorders>
            <w:hideMark/>
          </w:tcPr>
          <w:p w:rsidR="00AA0059" w:rsidRPr="00692223" w:rsidRDefault="00AA0059" w:rsidP="00AA0059">
            <w:pPr>
              <w:widowControl w:val="0"/>
              <w:spacing w:line="240" w:lineRule="auto"/>
              <w:jc w:val="both"/>
              <w:rPr>
                <w:rFonts w:ascii="Times New Roman" w:eastAsia="Calibri" w:hAnsi="Times New Roman" w:cs="Times New Roman"/>
                <w:sz w:val="24"/>
                <w:szCs w:val="24"/>
              </w:rPr>
            </w:pPr>
            <w:r w:rsidRPr="00692223">
              <w:rPr>
                <w:rFonts w:ascii="Times New Roman" w:eastAsia="Calibri"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Количество крупных предприятий, единиц П4, всего единиц</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473</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486</w:t>
            </w:r>
          </w:p>
        </w:tc>
        <w:tc>
          <w:tcPr>
            <w:tcW w:w="1611" w:type="dxa"/>
            <w:tcBorders>
              <w:top w:val="single" w:sz="4" w:space="0" w:color="auto"/>
              <w:left w:val="single" w:sz="4" w:space="0" w:color="auto"/>
              <w:bottom w:val="single" w:sz="4" w:space="0" w:color="auto"/>
              <w:right w:val="single" w:sz="4" w:space="0" w:color="auto"/>
            </w:tcBorders>
          </w:tcPr>
          <w:p w:rsidR="00AA0059"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514</w:t>
            </w:r>
          </w:p>
          <w:p w:rsidR="00AA0059" w:rsidRPr="00692223" w:rsidRDefault="00AA0059" w:rsidP="00AA0059">
            <w:pPr>
              <w:contextualSpacing/>
              <w:jc w:val="right"/>
              <w:rPr>
                <w:rFonts w:ascii="Times New Roman" w:eastAsia="Calibri"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108,7</w:t>
            </w:r>
          </w:p>
        </w:tc>
      </w:tr>
      <w:tr w:rsidR="00AA0059" w:rsidRPr="00692223" w:rsidTr="00BB572A">
        <w:trPr>
          <w:trHeight w:val="833"/>
          <w:jc w:val="center"/>
        </w:trPr>
        <w:tc>
          <w:tcPr>
            <w:tcW w:w="704" w:type="dxa"/>
            <w:tcBorders>
              <w:top w:val="single" w:sz="4" w:space="0" w:color="auto"/>
              <w:left w:val="single" w:sz="4" w:space="0" w:color="auto"/>
              <w:bottom w:val="single" w:sz="4" w:space="0" w:color="auto"/>
              <w:right w:val="single" w:sz="4" w:space="0" w:color="auto"/>
            </w:tcBorders>
            <w:hideMark/>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r w:rsidRPr="00692223">
              <w:rPr>
                <w:rFonts w:ascii="Times New Roman" w:eastAsia="Calibri"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Количество малых и средних предприятий, включая</w:t>
            </w:r>
          </w:p>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микропредприятия, всего единиц</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2 799</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sidRPr="00692223">
              <w:rPr>
                <w:rFonts w:ascii="Times New Roman" w:eastAsia="Calibri" w:hAnsi="Times New Roman" w:cs="Times New Roman"/>
                <w:sz w:val="24"/>
                <w:szCs w:val="24"/>
              </w:rPr>
              <w:t xml:space="preserve">3 </w:t>
            </w:r>
            <w:r>
              <w:rPr>
                <w:rFonts w:ascii="Times New Roman" w:eastAsia="Calibri" w:hAnsi="Times New Roman" w:cs="Times New Roman"/>
                <w:sz w:val="24"/>
                <w:szCs w:val="24"/>
              </w:rPr>
              <w:t>363</w:t>
            </w: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3 841</w:t>
            </w: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137,2</w:t>
            </w:r>
          </w:p>
        </w:tc>
      </w:tr>
      <w:tr w:rsidR="00AA0059" w:rsidRPr="00692223" w:rsidTr="00BB572A">
        <w:trPr>
          <w:trHeight w:val="245"/>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в том числе:</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tc>
      </w:tr>
      <w:tr w:rsidR="00AA0059" w:rsidRPr="00692223" w:rsidTr="00BB572A">
        <w:trPr>
          <w:trHeight w:val="303"/>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r w:rsidRPr="00692223">
              <w:rPr>
                <w:rFonts w:ascii="Times New Roman" w:eastAsia="Calibri" w:hAnsi="Times New Roman" w:cs="Times New Roman"/>
                <w:sz w:val="24"/>
                <w:szCs w:val="24"/>
              </w:rPr>
              <w:t>2.1</w:t>
            </w: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Количество средних предприятий</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sidRPr="00692223">
              <w:rPr>
                <w:rFonts w:ascii="Times New Roman" w:eastAsia="Calibri" w:hAnsi="Times New Roman" w:cs="Times New Roman"/>
                <w:sz w:val="24"/>
                <w:szCs w:val="24"/>
              </w:rPr>
              <w:t>31</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112,9</w:t>
            </w:r>
          </w:p>
        </w:tc>
      </w:tr>
      <w:tr w:rsidR="00AA0059" w:rsidRPr="00692223" w:rsidTr="00BB572A">
        <w:trPr>
          <w:trHeight w:val="288"/>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r w:rsidRPr="00692223">
              <w:rPr>
                <w:rFonts w:ascii="Times New Roman" w:eastAsia="Calibri" w:hAnsi="Times New Roman" w:cs="Times New Roman"/>
                <w:sz w:val="24"/>
                <w:szCs w:val="24"/>
              </w:rPr>
              <w:t>2.2</w:t>
            </w: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Количество малых предприятий</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312</w:t>
            </w: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331</w:t>
            </w: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109,2</w:t>
            </w:r>
          </w:p>
        </w:tc>
      </w:tr>
      <w:tr w:rsidR="00AA0059" w:rsidRPr="00692223" w:rsidTr="00BB572A">
        <w:trPr>
          <w:trHeight w:val="303"/>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r w:rsidRPr="00692223">
              <w:rPr>
                <w:rFonts w:ascii="Times New Roman" w:eastAsia="Calibri" w:hAnsi="Times New Roman" w:cs="Times New Roman"/>
                <w:sz w:val="24"/>
                <w:szCs w:val="24"/>
              </w:rPr>
              <w:t>2.3</w:t>
            </w: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Количество микропредприятий</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2 465 </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3012</w:t>
            </w: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3 475</w:t>
            </w: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141,0</w:t>
            </w:r>
          </w:p>
        </w:tc>
      </w:tr>
      <w:tr w:rsidR="00AA0059" w:rsidRPr="00692223" w:rsidTr="00BB572A">
        <w:trPr>
          <w:trHeight w:val="288"/>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r w:rsidRPr="00692223">
              <w:rPr>
                <w:rFonts w:ascii="Times New Roman" w:eastAsia="Calibri"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Количество ИП, единиц</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2 863</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4375</w:t>
            </w: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5 309</w:t>
            </w: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185,4</w:t>
            </w:r>
          </w:p>
        </w:tc>
      </w:tr>
      <w:tr w:rsidR="00AA0059" w:rsidRPr="00692223" w:rsidTr="00BB572A">
        <w:trPr>
          <w:trHeight w:val="833"/>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r w:rsidRPr="00692223">
              <w:rPr>
                <w:rFonts w:ascii="Times New Roman" w:eastAsia="Calibri"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 xml:space="preserve">Средняя численность работников списочного состава средних, малых, микро </w:t>
            </w:r>
            <w:r>
              <w:rPr>
                <w:rFonts w:ascii="Times New Roman" w:eastAsia="Calibri" w:hAnsi="Times New Roman" w:cs="Times New Roman"/>
                <w:sz w:val="24"/>
                <w:szCs w:val="24"/>
              </w:rPr>
              <w:t>п</w:t>
            </w:r>
            <w:r w:rsidRPr="00692223">
              <w:rPr>
                <w:rFonts w:ascii="Times New Roman" w:eastAsia="Calibri" w:hAnsi="Times New Roman" w:cs="Times New Roman"/>
                <w:sz w:val="24"/>
                <w:szCs w:val="24"/>
              </w:rPr>
              <w:t>редприятий, всего</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sidRPr="00692223">
              <w:rPr>
                <w:rFonts w:ascii="Times New Roman" w:eastAsia="Calibri" w:hAnsi="Times New Roman" w:cs="Times New Roman"/>
                <w:sz w:val="24"/>
                <w:szCs w:val="24"/>
              </w:rPr>
              <w:t xml:space="preserve">20 </w:t>
            </w:r>
            <w:r>
              <w:rPr>
                <w:rFonts w:ascii="Times New Roman" w:eastAsia="Calibri" w:hAnsi="Times New Roman" w:cs="Times New Roman"/>
                <w:sz w:val="24"/>
                <w:szCs w:val="24"/>
              </w:rPr>
              <w:t>746</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sidRPr="00692223">
              <w:rPr>
                <w:rFonts w:ascii="Times New Roman" w:eastAsia="Calibri" w:hAnsi="Times New Roman" w:cs="Times New Roman"/>
                <w:sz w:val="24"/>
                <w:szCs w:val="24"/>
              </w:rPr>
              <w:t>2</w:t>
            </w:r>
            <w:r>
              <w:rPr>
                <w:rFonts w:ascii="Times New Roman" w:eastAsia="Calibri" w:hAnsi="Times New Roman" w:cs="Times New Roman"/>
                <w:sz w:val="24"/>
                <w:szCs w:val="24"/>
              </w:rPr>
              <w:t>3 515</w:t>
            </w: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21 149</w:t>
            </w: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101,9</w:t>
            </w:r>
          </w:p>
        </w:tc>
      </w:tr>
      <w:tr w:rsidR="00AA0059" w:rsidRPr="00692223" w:rsidTr="00BB572A">
        <w:trPr>
          <w:trHeight w:val="303"/>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в том числе:</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highlight w:val="yellow"/>
              </w:rPr>
            </w:pP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highlight w:val="yellow"/>
              </w:rPr>
            </w:pP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p>
        </w:tc>
      </w:tr>
      <w:tr w:rsidR="00AA0059" w:rsidRPr="00692223" w:rsidTr="00BB572A">
        <w:trPr>
          <w:trHeight w:val="833"/>
          <w:jc w:val="center"/>
        </w:trPr>
        <w:tc>
          <w:tcPr>
            <w:tcW w:w="704" w:type="dxa"/>
            <w:tcBorders>
              <w:top w:val="single" w:sz="4" w:space="0" w:color="auto"/>
              <w:left w:val="single" w:sz="4" w:space="0" w:color="auto"/>
              <w:bottom w:val="single" w:sz="4" w:space="0" w:color="auto"/>
              <w:right w:val="single" w:sz="4" w:space="0" w:color="auto"/>
            </w:tcBorders>
            <w:hideMark/>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4.1</w:t>
            </w:r>
          </w:p>
        </w:tc>
        <w:tc>
          <w:tcPr>
            <w:tcW w:w="3544" w:type="dxa"/>
            <w:tcBorders>
              <w:top w:val="single" w:sz="4" w:space="0" w:color="auto"/>
              <w:left w:val="single" w:sz="4" w:space="0" w:color="auto"/>
              <w:bottom w:val="single" w:sz="4" w:space="0" w:color="auto"/>
              <w:right w:val="single" w:sz="4" w:space="0" w:color="auto"/>
            </w:tcBorders>
            <w:hideMark/>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Средняя численность работников списочного состава малых предприятий, человек</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7 902</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8 163</w:t>
            </w: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8 809</w:t>
            </w: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111,5</w:t>
            </w:r>
          </w:p>
        </w:tc>
      </w:tr>
      <w:tr w:rsidR="00AA0059" w:rsidRPr="00692223" w:rsidTr="00BB572A">
        <w:trPr>
          <w:trHeight w:val="818"/>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Средняя численность работников списочного состава микро  предприятий, человек</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10 106</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highlight w:val="yellow"/>
              </w:rPr>
            </w:pPr>
            <w:r>
              <w:rPr>
                <w:rFonts w:ascii="Times New Roman" w:eastAsia="Calibri" w:hAnsi="Times New Roman" w:cs="Times New Roman"/>
                <w:sz w:val="24"/>
                <w:szCs w:val="24"/>
              </w:rPr>
              <w:t>11 904</w:t>
            </w:r>
          </w:p>
        </w:tc>
        <w:tc>
          <w:tcPr>
            <w:tcW w:w="1611" w:type="dxa"/>
            <w:tcBorders>
              <w:top w:val="single" w:sz="4" w:space="0" w:color="auto"/>
              <w:left w:val="single" w:sz="4" w:space="0" w:color="auto"/>
              <w:bottom w:val="single" w:sz="4" w:space="0" w:color="auto"/>
              <w:right w:val="single" w:sz="4" w:space="0" w:color="auto"/>
            </w:tcBorders>
          </w:tcPr>
          <w:p w:rsidR="00AA0059" w:rsidRPr="00486DD8" w:rsidRDefault="00AA0059" w:rsidP="00AA0059">
            <w:pPr>
              <w:contextualSpacing/>
              <w:jc w:val="right"/>
              <w:rPr>
                <w:rFonts w:ascii="Times New Roman" w:eastAsia="Calibri" w:hAnsi="Times New Roman" w:cs="Times New Roman"/>
                <w:sz w:val="24"/>
                <w:szCs w:val="24"/>
              </w:rPr>
            </w:pPr>
            <w:r w:rsidRPr="00486DD8">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486DD8">
              <w:rPr>
                <w:rFonts w:ascii="Times New Roman" w:eastAsia="Calibri" w:hAnsi="Times New Roman" w:cs="Times New Roman"/>
                <w:sz w:val="24"/>
                <w:szCs w:val="24"/>
              </w:rPr>
              <w:t>408</w:t>
            </w:r>
          </w:p>
          <w:p w:rsidR="00AA0059" w:rsidRPr="00692223" w:rsidRDefault="00AA0059" w:rsidP="00AA0059">
            <w:pPr>
              <w:contextualSpacing/>
              <w:jc w:val="right"/>
              <w:rPr>
                <w:rFonts w:ascii="Times New Roman" w:eastAsia="Calibri" w:hAnsi="Times New Roman" w:cs="Times New Roman"/>
                <w:sz w:val="24"/>
                <w:szCs w:val="24"/>
                <w:highlight w:val="yellow"/>
              </w:rPr>
            </w:pP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93,1</w:t>
            </w:r>
          </w:p>
        </w:tc>
      </w:tr>
      <w:tr w:rsidR="00AA0059" w:rsidRPr="00692223" w:rsidTr="00BB572A">
        <w:trPr>
          <w:trHeight w:val="833"/>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Средняя численность работников списочного состава средних   предприятий, человек</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2 740</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3 448</w:t>
            </w: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2 932</w:t>
            </w: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107</w:t>
            </w:r>
          </w:p>
        </w:tc>
      </w:tr>
      <w:tr w:rsidR="00AA0059" w:rsidRPr="00692223" w:rsidTr="00BB572A">
        <w:trPr>
          <w:trHeight w:val="833"/>
          <w:jc w:val="center"/>
        </w:trPr>
        <w:tc>
          <w:tcPr>
            <w:tcW w:w="70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r w:rsidRPr="00692223">
              <w:rPr>
                <w:rFonts w:ascii="Times New Roman" w:eastAsia="Calibri"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Количество вновь созданных предприятий МСП в сфере производства и услуг, единиц</w:t>
            </w:r>
          </w:p>
        </w:tc>
        <w:tc>
          <w:tcPr>
            <w:tcW w:w="1322"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141</w:t>
            </w:r>
          </w:p>
        </w:tc>
        <w:tc>
          <w:tcPr>
            <w:tcW w:w="147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279</w:t>
            </w:r>
            <w:r w:rsidRPr="00692223">
              <w:rPr>
                <w:rFonts w:ascii="Times New Roman" w:eastAsia="Calibri" w:hAnsi="Times New Roman" w:cs="Times New Roman"/>
                <w:sz w:val="24"/>
                <w:szCs w:val="24"/>
              </w:rPr>
              <w:t xml:space="preserve"> </w:t>
            </w:r>
          </w:p>
        </w:tc>
        <w:tc>
          <w:tcPr>
            <w:tcW w:w="1611"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292</w:t>
            </w:r>
          </w:p>
        </w:tc>
        <w:tc>
          <w:tcPr>
            <w:tcW w:w="1550" w:type="dxa"/>
            <w:tcBorders>
              <w:top w:val="single" w:sz="4" w:space="0" w:color="auto"/>
              <w:left w:val="single" w:sz="4" w:space="0" w:color="auto"/>
              <w:bottom w:val="single" w:sz="4" w:space="0" w:color="auto"/>
              <w:right w:val="single" w:sz="4" w:space="0" w:color="auto"/>
            </w:tcBorders>
          </w:tcPr>
          <w:p w:rsidR="00AA0059" w:rsidRPr="00692223" w:rsidRDefault="00AA0059" w:rsidP="00AA0059">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207,1</w:t>
            </w:r>
          </w:p>
        </w:tc>
      </w:tr>
    </w:tbl>
    <w:p w:rsidR="007D243D" w:rsidRPr="00692223" w:rsidRDefault="007D243D" w:rsidP="007D243D">
      <w:pPr>
        <w:pStyle w:val="a5"/>
        <w:tabs>
          <w:tab w:val="left" w:pos="709"/>
        </w:tabs>
        <w:spacing w:after="0" w:line="276" w:lineRule="auto"/>
        <w:ind w:left="709"/>
        <w:jc w:val="both"/>
        <w:rPr>
          <w:rFonts w:ascii="Times New Roman" w:eastAsia="Times New Roman" w:hAnsi="Times New Roman" w:cs="Times New Roman"/>
          <w:sz w:val="28"/>
          <w:szCs w:val="28"/>
          <w:lang w:eastAsia="ru-RU"/>
        </w:rPr>
      </w:pPr>
    </w:p>
    <w:p w:rsidR="007D243D" w:rsidRPr="00735E2C" w:rsidRDefault="007D243D" w:rsidP="007D243D">
      <w:pPr>
        <w:tabs>
          <w:tab w:val="left" w:pos="709"/>
        </w:tabs>
        <w:spacing w:after="0" w:line="276" w:lineRule="auto"/>
        <w:ind w:left="709"/>
        <w:jc w:val="both"/>
        <w:rPr>
          <w:rFonts w:ascii="Times New Roman" w:hAnsi="Times New Roman" w:cs="Times New Roman"/>
          <w:i/>
          <w:sz w:val="28"/>
          <w:szCs w:val="28"/>
        </w:rPr>
      </w:pPr>
      <w:r>
        <w:rPr>
          <w:rFonts w:ascii="Times New Roman" w:hAnsi="Times New Roman" w:cs="Times New Roman"/>
          <w:sz w:val="28"/>
          <w:szCs w:val="28"/>
        </w:rPr>
        <w:t xml:space="preserve">1.4 </w:t>
      </w:r>
      <w:r w:rsidRPr="00735E2C">
        <w:rPr>
          <w:rFonts w:ascii="Times New Roman" w:hAnsi="Times New Roman" w:cs="Times New Roman"/>
          <w:sz w:val="28"/>
          <w:szCs w:val="28"/>
        </w:rPr>
        <w:t>Сведения об отраслевой специфике экономики муниципального образования.</w:t>
      </w:r>
    </w:p>
    <w:p w:rsidR="007D243D" w:rsidRPr="00692223" w:rsidRDefault="007D243D" w:rsidP="007D243D">
      <w:pPr>
        <w:pStyle w:val="a5"/>
        <w:tabs>
          <w:tab w:val="left" w:pos="709"/>
        </w:tabs>
        <w:spacing w:after="0" w:line="276" w:lineRule="auto"/>
        <w:ind w:left="709"/>
        <w:jc w:val="both"/>
        <w:rPr>
          <w:rFonts w:ascii="Times New Roman" w:hAnsi="Times New Roman" w:cs="Times New Roman"/>
          <w:i/>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3494"/>
        <w:gridCol w:w="1086"/>
        <w:gridCol w:w="1509"/>
        <w:gridCol w:w="1559"/>
        <w:gridCol w:w="1305"/>
      </w:tblGrid>
      <w:tr w:rsidR="00B600FA" w:rsidRPr="00692223" w:rsidTr="00FC6978">
        <w:trPr>
          <w:trHeight w:val="389"/>
        </w:trPr>
        <w:tc>
          <w:tcPr>
            <w:tcW w:w="970" w:type="dxa"/>
            <w:vMerge w:val="restart"/>
            <w:tcBorders>
              <w:top w:val="single" w:sz="4" w:space="0" w:color="auto"/>
              <w:left w:val="single" w:sz="4" w:space="0" w:color="auto"/>
              <w:right w:val="single" w:sz="4" w:space="0" w:color="auto"/>
            </w:tcBorders>
            <w:vAlign w:val="center"/>
            <w:hideMark/>
          </w:tcPr>
          <w:p w:rsidR="00B600FA" w:rsidRPr="00692223" w:rsidRDefault="00B600FA" w:rsidP="00B600FA">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 п/п</w:t>
            </w:r>
          </w:p>
        </w:tc>
        <w:tc>
          <w:tcPr>
            <w:tcW w:w="3494" w:type="dxa"/>
            <w:vMerge w:val="restart"/>
            <w:tcBorders>
              <w:top w:val="single" w:sz="4" w:space="0" w:color="auto"/>
              <w:left w:val="single" w:sz="4" w:space="0" w:color="auto"/>
              <w:right w:val="single" w:sz="4" w:space="0" w:color="auto"/>
            </w:tcBorders>
            <w:vAlign w:val="center"/>
          </w:tcPr>
          <w:p w:rsidR="00B600FA" w:rsidRPr="00692223" w:rsidRDefault="00B600FA" w:rsidP="00B600FA">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Наименование показателя</w:t>
            </w:r>
          </w:p>
        </w:tc>
        <w:tc>
          <w:tcPr>
            <w:tcW w:w="4154" w:type="dxa"/>
            <w:gridSpan w:val="3"/>
            <w:tcBorders>
              <w:top w:val="single" w:sz="4" w:space="0" w:color="auto"/>
              <w:left w:val="single" w:sz="4" w:space="0" w:color="auto"/>
              <w:right w:val="single" w:sz="4" w:space="0" w:color="auto"/>
            </w:tcBorders>
            <w:vAlign w:val="center"/>
          </w:tcPr>
          <w:p w:rsidR="00B600FA" w:rsidRPr="00692223" w:rsidRDefault="00B600FA" w:rsidP="00B600FA">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Годы</w:t>
            </w:r>
          </w:p>
        </w:tc>
        <w:tc>
          <w:tcPr>
            <w:tcW w:w="1305" w:type="dxa"/>
            <w:vMerge w:val="restart"/>
            <w:tcBorders>
              <w:top w:val="single" w:sz="4" w:space="0" w:color="auto"/>
              <w:left w:val="single" w:sz="4" w:space="0" w:color="auto"/>
              <w:right w:val="single" w:sz="4" w:space="0" w:color="auto"/>
            </w:tcBorders>
            <w:vAlign w:val="center"/>
          </w:tcPr>
          <w:p w:rsidR="00B600FA" w:rsidRPr="00692223" w:rsidRDefault="00B600FA" w:rsidP="00B600FA">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Динамика 201</w:t>
            </w:r>
            <w:r>
              <w:rPr>
                <w:rFonts w:ascii="Times New Roman" w:hAnsi="Times New Roman"/>
                <w:sz w:val="24"/>
                <w:szCs w:val="24"/>
              </w:rPr>
              <w:t>9</w:t>
            </w:r>
            <w:r w:rsidRPr="00692223">
              <w:rPr>
                <w:rFonts w:ascii="Times New Roman" w:hAnsi="Times New Roman"/>
                <w:sz w:val="24"/>
                <w:szCs w:val="24"/>
              </w:rPr>
              <w:t xml:space="preserve"> к 201</w:t>
            </w:r>
            <w:r>
              <w:rPr>
                <w:rFonts w:ascii="Times New Roman" w:hAnsi="Times New Roman"/>
                <w:sz w:val="24"/>
                <w:szCs w:val="24"/>
              </w:rPr>
              <w:t>7</w:t>
            </w:r>
            <w:r w:rsidRPr="00692223">
              <w:rPr>
                <w:rFonts w:ascii="Times New Roman" w:hAnsi="Times New Roman"/>
                <w:sz w:val="24"/>
                <w:szCs w:val="24"/>
              </w:rPr>
              <w:t xml:space="preserve"> году, %</w:t>
            </w:r>
          </w:p>
        </w:tc>
      </w:tr>
      <w:tr w:rsidR="00B600FA" w:rsidRPr="00692223" w:rsidTr="00FC6978">
        <w:trPr>
          <w:trHeight w:val="145"/>
        </w:trPr>
        <w:tc>
          <w:tcPr>
            <w:tcW w:w="970" w:type="dxa"/>
            <w:vMerge/>
            <w:tcBorders>
              <w:left w:val="single" w:sz="4" w:space="0" w:color="auto"/>
              <w:bottom w:val="single" w:sz="4" w:space="0" w:color="auto"/>
              <w:right w:val="single" w:sz="4" w:space="0" w:color="auto"/>
            </w:tcBorders>
            <w:vAlign w:val="center"/>
          </w:tcPr>
          <w:p w:rsidR="00B600FA" w:rsidRPr="00692223" w:rsidRDefault="00B600FA" w:rsidP="00B600FA">
            <w:pPr>
              <w:widowControl w:val="0"/>
              <w:spacing w:after="0" w:line="240" w:lineRule="auto"/>
              <w:contextualSpacing/>
              <w:jc w:val="both"/>
              <w:rPr>
                <w:rFonts w:ascii="Times New Roman" w:hAnsi="Times New Roman"/>
                <w:sz w:val="24"/>
                <w:szCs w:val="24"/>
              </w:rPr>
            </w:pPr>
          </w:p>
        </w:tc>
        <w:tc>
          <w:tcPr>
            <w:tcW w:w="3494" w:type="dxa"/>
            <w:vMerge/>
            <w:tcBorders>
              <w:left w:val="single" w:sz="4" w:space="0" w:color="auto"/>
              <w:bottom w:val="single" w:sz="4" w:space="0" w:color="auto"/>
              <w:right w:val="single" w:sz="4" w:space="0" w:color="auto"/>
            </w:tcBorders>
            <w:vAlign w:val="center"/>
          </w:tcPr>
          <w:p w:rsidR="00B600FA" w:rsidRPr="00692223" w:rsidRDefault="00B600FA" w:rsidP="00B600FA">
            <w:pPr>
              <w:widowControl w:val="0"/>
              <w:spacing w:after="0" w:line="240" w:lineRule="auto"/>
              <w:contextualSpacing/>
              <w:jc w:val="both"/>
              <w:rPr>
                <w:rFonts w:ascii="Times New Roman" w:hAnsi="Times New Roman"/>
                <w:sz w:val="24"/>
                <w:szCs w:val="24"/>
              </w:rPr>
            </w:pPr>
          </w:p>
        </w:tc>
        <w:tc>
          <w:tcPr>
            <w:tcW w:w="1086" w:type="dxa"/>
            <w:tcBorders>
              <w:left w:val="single" w:sz="4" w:space="0" w:color="auto"/>
              <w:bottom w:val="single" w:sz="4" w:space="0" w:color="auto"/>
              <w:right w:val="single" w:sz="4" w:space="0" w:color="auto"/>
            </w:tcBorders>
            <w:vAlign w:val="center"/>
          </w:tcPr>
          <w:p w:rsidR="00B600FA" w:rsidRPr="00CE78C1" w:rsidRDefault="00B600FA" w:rsidP="00B600FA">
            <w:pPr>
              <w:spacing w:after="0" w:line="240" w:lineRule="auto"/>
              <w:contextualSpacing/>
              <w:jc w:val="center"/>
              <w:rPr>
                <w:rFonts w:ascii="Times New Roman" w:hAnsi="Times New Roman"/>
                <w:sz w:val="24"/>
                <w:szCs w:val="24"/>
                <w:highlight w:val="yellow"/>
              </w:rPr>
            </w:pPr>
            <w:r w:rsidRPr="004D50DC">
              <w:rPr>
                <w:rFonts w:ascii="Times New Roman" w:hAnsi="Times New Roman"/>
                <w:sz w:val="24"/>
                <w:szCs w:val="24"/>
              </w:rPr>
              <w:t>2017</w:t>
            </w:r>
            <w:r>
              <w:rPr>
                <w:rFonts w:ascii="Times New Roman" w:hAnsi="Times New Roman"/>
                <w:sz w:val="24"/>
                <w:szCs w:val="24"/>
              </w:rPr>
              <w:t xml:space="preserve"> </w:t>
            </w:r>
            <w:r w:rsidRPr="004D50DC">
              <w:rPr>
                <w:rFonts w:ascii="Times New Roman" w:hAnsi="Times New Roman"/>
                <w:sz w:val="24"/>
                <w:szCs w:val="24"/>
              </w:rPr>
              <w:t>год</w:t>
            </w:r>
          </w:p>
        </w:tc>
        <w:tc>
          <w:tcPr>
            <w:tcW w:w="1509" w:type="dxa"/>
            <w:tcBorders>
              <w:left w:val="single" w:sz="4" w:space="0" w:color="auto"/>
              <w:bottom w:val="single" w:sz="4" w:space="0" w:color="auto"/>
              <w:right w:val="single" w:sz="4" w:space="0" w:color="auto"/>
            </w:tcBorders>
            <w:vAlign w:val="center"/>
          </w:tcPr>
          <w:p w:rsidR="00B600FA" w:rsidRPr="00CE78C1" w:rsidRDefault="00B600FA" w:rsidP="00B600FA">
            <w:pPr>
              <w:spacing w:after="0" w:line="240" w:lineRule="auto"/>
              <w:contextualSpacing/>
              <w:jc w:val="center"/>
              <w:rPr>
                <w:rFonts w:ascii="Times New Roman" w:hAnsi="Times New Roman"/>
                <w:sz w:val="24"/>
                <w:szCs w:val="24"/>
                <w:highlight w:val="yellow"/>
              </w:rPr>
            </w:pPr>
            <w:r w:rsidRPr="004D50DC">
              <w:rPr>
                <w:rFonts w:ascii="Times New Roman" w:hAnsi="Times New Roman"/>
                <w:sz w:val="24"/>
                <w:szCs w:val="24"/>
              </w:rPr>
              <w:t>2018 год</w:t>
            </w:r>
          </w:p>
        </w:tc>
        <w:tc>
          <w:tcPr>
            <w:tcW w:w="1559" w:type="dxa"/>
            <w:tcBorders>
              <w:left w:val="single" w:sz="4" w:space="0" w:color="auto"/>
              <w:bottom w:val="single" w:sz="4" w:space="0" w:color="auto"/>
              <w:right w:val="single" w:sz="4" w:space="0" w:color="auto"/>
            </w:tcBorders>
            <w:vAlign w:val="center"/>
          </w:tcPr>
          <w:p w:rsidR="00B600FA" w:rsidRPr="00CE78C1" w:rsidRDefault="00B600FA" w:rsidP="00B600FA">
            <w:pPr>
              <w:widowControl w:val="0"/>
              <w:spacing w:after="0" w:line="240" w:lineRule="auto"/>
              <w:contextualSpacing/>
              <w:jc w:val="center"/>
              <w:rPr>
                <w:rFonts w:ascii="Times New Roman" w:hAnsi="Times New Roman"/>
                <w:sz w:val="24"/>
                <w:szCs w:val="24"/>
                <w:highlight w:val="yellow"/>
              </w:rPr>
            </w:pPr>
            <w:r w:rsidRPr="004D50DC">
              <w:rPr>
                <w:rFonts w:ascii="Times New Roman" w:hAnsi="Times New Roman"/>
                <w:sz w:val="24"/>
                <w:szCs w:val="24"/>
              </w:rPr>
              <w:t xml:space="preserve">2019 год </w:t>
            </w:r>
          </w:p>
        </w:tc>
        <w:tc>
          <w:tcPr>
            <w:tcW w:w="1305" w:type="dxa"/>
            <w:vMerge/>
            <w:tcBorders>
              <w:left w:val="single" w:sz="4" w:space="0" w:color="auto"/>
              <w:bottom w:val="single" w:sz="4" w:space="0" w:color="auto"/>
              <w:right w:val="single" w:sz="4" w:space="0" w:color="auto"/>
            </w:tcBorders>
            <w:vAlign w:val="center"/>
          </w:tcPr>
          <w:p w:rsidR="00B600FA" w:rsidRPr="00692223" w:rsidRDefault="00B600FA" w:rsidP="00B600FA">
            <w:pPr>
              <w:widowControl w:val="0"/>
              <w:spacing w:after="0" w:line="240" w:lineRule="auto"/>
              <w:contextualSpacing/>
              <w:jc w:val="center"/>
              <w:rPr>
                <w:rFonts w:ascii="Times New Roman" w:hAnsi="Times New Roman"/>
                <w:sz w:val="24"/>
                <w:szCs w:val="24"/>
              </w:rPr>
            </w:pPr>
          </w:p>
        </w:tc>
      </w:tr>
      <w:tr w:rsidR="00B600FA" w:rsidRPr="00692223" w:rsidTr="00FC6978">
        <w:trPr>
          <w:trHeight w:val="558"/>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eastAsia="Calibri" w:hAnsi="Times New Roman" w:cs="Times New Roman"/>
                <w:sz w:val="24"/>
                <w:szCs w:val="24"/>
              </w:rPr>
            </w:pPr>
            <w:r w:rsidRPr="00692223">
              <w:rPr>
                <w:rFonts w:ascii="Times New Roman" w:eastAsia="Calibri" w:hAnsi="Times New Roman" w:cs="Times New Roman"/>
                <w:sz w:val="24"/>
                <w:szCs w:val="24"/>
              </w:rPr>
              <w:t>Общее количество субъектов МСП, единиц</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2 799</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sidRPr="00692223">
              <w:rPr>
                <w:rFonts w:ascii="Times New Roman" w:eastAsia="Calibri" w:hAnsi="Times New Roman" w:cs="Times New Roman"/>
                <w:sz w:val="24"/>
                <w:szCs w:val="24"/>
              </w:rPr>
              <w:t xml:space="preserve">3 </w:t>
            </w:r>
            <w:r>
              <w:rPr>
                <w:rFonts w:ascii="Times New Roman" w:eastAsia="Calibri" w:hAnsi="Times New Roman" w:cs="Times New Roman"/>
                <w:sz w:val="24"/>
                <w:szCs w:val="24"/>
              </w:rPr>
              <w:t>363</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3 841</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137,2</w:t>
            </w:r>
          </w:p>
        </w:tc>
      </w:tr>
      <w:tr w:rsidR="00B600FA" w:rsidRPr="00692223" w:rsidTr="00016388">
        <w:trPr>
          <w:trHeight w:val="437"/>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в т.ч. по отраслям</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right"/>
              <w:rPr>
                <w:rFonts w:ascii="Times New Roman" w:eastAsia="Calibri" w:hAnsi="Times New Roman" w:cs="Times New Roman"/>
                <w:sz w:val="24"/>
                <w:szCs w:val="24"/>
              </w:rPr>
            </w:pPr>
            <w:r w:rsidRPr="00692223">
              <w:rPr>
                <w:rFonts w:ascii="Times New Roman" w:eastAsia="Calibri" w:hAnsi="Times New Roman" w:cs="Times New Roman"/>
                <w:sz w:val="24"/>
                <w:szCs w:val="24"/>
              </w:rPr>
              <w:t> </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right"/>
              <w:rPr>
                <w:rFonts w:ascii="Times New Roman" w:eastAsia="Calibri" w:hAnsi="Times New Roman" w:cs="Times New Roman"/>
                <w:sz w:val="24"/>
                <w:szCs w:val="24"/>
              </w:rPr>
            </w:pPr>
            <w:r w:rsidRPr="00692223">
              <w:rPr>
                <w:rFonts w:ascii="Times New Roman" w:eastAsia="Calibri" w:hAnsi="Times New Roman" w:cs="Times New Roman"/>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right"/>
              <w:rPr>
                <w:rFonts w:ascii="Times New Roman" w:eastAsia="Calibri"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p>
        </w:tc>
      </w:tr>
      <w:tr w:rsidR="00B600FA" w:rsidRPr="00692223" w:rsidTr="00FC6978">
        <w:trPr>
          <w:trHeight w:val="112"/>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1.1</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Сельское хозяйство</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157,7</w:t>
            </w:r>
          </w:p>
        </w:tc>
      </w:tr>
      <w:tr w:rsidR="00B600FA" w:rsidRPr="00692223" w:rsidTr="00FC6978">
        <w:trPr>
          <w:trHeight w:val="287"/>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1.2</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Производство</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248</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298</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389</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156,9</w:t>
            </w:r>
          </w:p>
        </w:tc>
      </w:tr>
      <w:tr w:rsidR="00B600FA" w:rsidRPr="00692223" w:rsidTr="00FC6978">
        <w:trPr>
          <w:trHeight w:val="468"/>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1.3</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Строительство</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304</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391</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464</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152,6</w:t>
            </w:r>
          </w:p>
        </w:tc>
      </w:tr>
      <w:tr w:rsidR="00B600FA" w:rsidRPr="00692223" w:rsidTr="00FC6978">
        <w:trPr>
          <w:trHeight w:val="453"/>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1.4.</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Торговля</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967</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1140</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1251</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129,4</w:t>
            </w:r>
          </w:p>
        </w:tc>
      </w:tr>
      <w:tr w:rsidR="00B600FA" w:rsidRPr="00692223" w:rsidTr="00FC6978">
        <w:trPr>
          <w:trHeight w:val="453"/>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1.5.</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 xml:space="preserve">Гостиницы и рестораны </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107</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144,6</w:t>
            </w:r>
          </w:p>
        </w:tc>
      </w:tr>
      <w:tr w:rsidR="00B600FA" w:rsidRPr="00692223" w:rsidTr="00FC6978">
        <w:trPr>
          <w:trHeight w:val="453"/>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1.6.</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Транспорт и связь</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273</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342</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501</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183,5</w:t>
            </w:r>
          </w:p>
        </w:tc>
      </w:tr>
      <w:tr w:rsidR="00B600FA" w:rsidRPr="00692223" w:rsidTr="00FC6978">
        <w:trPr>
          <w:trHeight w:val="558"/>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1.7.</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Финансовое посредничество и страхование</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153,3</w:t>
            </w:r>
          </w:p>
        </w:tc>
      </w:tr>
      <w:tr w:rsidR="00B600FA" w:rsidRPr="00692223" w:rsidTr="00FC6978">
        <w:trPr>
          <w:trHeight w:val="543"/>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1.8.</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Операции с недвижимым имуществом</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303</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334</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381</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125,7</w:t>
            </w:r>
          </w:p>
        </w:tc>
      </w:tr>
      <w:tr w:rsidR="00B600FA" w:rsidRPr="00692223" w:rsidTr="00FC6978">
        <w:trPr>
          <w:trHeight w:val="453"/>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1.9.</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Прочие виды услуг</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460</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sidRPr="005F3F08">
              <w:rPr>
                <w:rFonts w:ascii="Times New Roman" w:eastAsia="Calibri" w:hAnsi="Times New Roman" w:cs="Times New Roman"/>
                <w:sz w:val="24"/>
                <w:szCs w:val="24"/>
              </w:rPr>
              <w:t>5</w:t>
            </w:r>
            <w:r>
              <w:rPr>
                <w:rFonts w:ascii="Times New Roman" w:eastAsia="Calibri" w:hAnsi="Times New Roman" w:cs="Times New Roman"/>
                <w:sz w:val="24"/>
                <w:szCs w:val="24"/>
              </w:rPr>
              <w:t>55</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498</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108,3</w:t>
            </w:r>
          </w:p>
        </w:tc>
      </w:tr>
      <w:tr w:rsidR="00B600FA" w:rsidRPr="00692223" w:rsidTr="00FC6978">
        <w:trPr>
          <w:trHeight w:val="453"/>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1.10.</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Образование</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128,6</w:t>
            </w:r>
          </w:p>
        </w:tc>
      </w:tr>
      <w:tr w:rsidR="00B600FA" w:rsidRPr="00692223" w:rsidTr="00FC6978">
        <w:trPr>
          <w:trHeight w:val="302"/>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1.11.</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Здравоохранение</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152,3</w:t>
            </w:r>
          </w:p>
        </w:tc>
      </w:tr>
      <w:tr w:rsidR="00B600FA" w:rsidRPr="00692223" w:rsidTr="00FC6978">
        <w:trPr>
          <w:trHeight w:val="287"/>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1.12.</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Культура и спорт</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139,1</w:t>
            </w:r>
          </w:p>
        </w:tc>
      </w:tr>
      <w:tr w:rsidR="00B600FA" w:rsidRPr="00692223" w:rsidTr="00FC6978">
        <w:trPr>
          <w:trHeight w:val="317"/>
        </w:trPr>
        <w:tc>
          <w:tcPr>
            <w:tcW w:w="970"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1.13.</w:t>
            </w:r>
          </w:p>
        </w:tc>
        <w:tc>
          <w:tcPr>
            <w:tcW w:w="3494"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Прочие</w:t>
            </w:r>
          </w:p>
        </w:tc>
        <w:tc>
          <w:tcPr>
            <w:tcW w:w="1086"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50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559" w:type="dxa"/>
            <w:tcBorders>
              <w:top w:val="single" w:sz="4" w:space="0" w:color="auto"/>
              <w:left w:val="single" w:sz="4" w:space="0" w:color="auto"/>
              <w:bottom w:val="single" w:sz="4" w:space="0" w:color="auto"/>
              <w:right w:val="single" w:sz="4" w:space="0" w:color="auto"/>
            </w:tcBorders>
            <w:vAlign w:val="center"/>
          </w:tcPr>
          <w:p w:rsidR="00B600FA" w:rsidRPr="00692223" w:rsidRDefault="00B600FA" w:rsidP="00B600F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305"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contextualSpacing/>
              <w:jc w:val="right"/>
            </w:pPr>
            <w:r>
              <w:t>141,8</w:t>
            </w:r>
          </w:p>
        </w:tc>
      </w:tr>
    </w:tbl>
    <w:p w:rsidR="00307FFD" w:rsidRPr="00692223" w:rsidRDefault="00307FFD" w:rsidP="00307FFD">
      <w:pPr>
        <w:pStyle w:val="a5"/>
        <w:tabs>
          <w:tab w:val="left" w:pos="709"/>
        </w:tabs>
        <w:spacing w:after="0" w:line="276" w:lineRule="auto"/>
        <w:ind w:left="375"/>
        <w:jc w:val="both"/>
        <w:rPr>
          <w:rFonts w:ascii="Times New Roman" w:hAnsi="Times New Roman" w:cs="Times New Roman"/>
          <w:sz w:val="28"/>
          <w:szCs w:val="28"/>
        </w:rPr>
      </w:pPr>
    </w:p>
    <w:p w:rsidR="00F13B4D" w:rsidRDefault="00F13B4D" w:rsidP="00307FFD">
      <w:pPr>
        <w:pStyle w:val="a5"/>
        <w:tabs>
          <w:tab w:val="left" w:pos="709"/>
        </w:tabs>
        <w:spacing w:after="0" w:line="276" w:lineRule="auto"/>
        <w:ind w:left="375"/>
        <w:jc w:val="both"/>
        <w:rPr>
          <w:rFonts w:ascii="Times New Roman" w:hAnsi="Times New Roman" w:cs="Times New Roman"/>
          <w:sz w:val="28"/>
          <w:szCs w:val="28"/>
        </w:rPr>
      </w:pPr>
    </w:p>
    <w:p w:rsidR="00B600FA" w:rsidRDefault="00B600FA" w:rsidP="00307FFD">
      <w:pPr>
        <w:pStyle w:val="a5"/>
        <w:tabs>
          <w:tab w:val="left" w:pos="709"/>
        </w:tabs>
        <w:spacing w:after="0" w:line="276" w:lineRule="auto"/>
        <w:ind w:left="375"/>
        <w:jc w:val="both"/>
        <w:rPr>
          <w:rFonts w:ascii="Times New Roman" w:hAnsi="Times New Roman" w:cs="Times New Roman"/>
          <w:sz w:val="28"/>
          <w:szCs w:val="28"/>
        </w:rPr>
      </w:pPr>
    </w:p>
    <w:p w:rsidR="00B600FA" w:rsidRDefault="00B600FA" w:rsidP="00307FFD">
      <w:pPr>
        <w:pStyle w:val="a5"/>
        <w:tabs>
          <w:tab w:val="left" w:pos="709"/>
        </w:tabs>
        <w:spacing w:after="0" w:line="276" w:lineRule="auto"/>
        <w:ind w:left="375"/>
        <w:jc w:val="both"/>
        <w:rPr>
          <w:rFonts w:ascii="Times New Roman" w:hAnsi="Times New Roman" w:cs="Times New Roman"/>
          <w:sz w:val="28"/>
          <w:szCs w:val="28"/>
        </w:rPr>
      </w:pPr>
    </w:p>
    <w:p w:rsidR="00B600FA" w:rsidRPr="00692223" w:rsidRDefault="00B600FA" w:rsidP="00307FFD">
      <w:pPr>
        <w:pStyle w:val="a5"/>
        <w:tabs>
          <w:tab w:val="left" w:pos="709"/>
        </w:tabs>
        <w:spacing w:after="0" w:line="276" w:lineRule="auto"/>
        <w:ind w:left="375"/>
        <w:jc w:val="both"/>
        <w:rPr>
          <w:rFonts w:ascii="Times New Roman" w:hAnsi="Times New Roman" w:cs="Times New Roman"/>
          <w:sz w:val="28"/>
          <w:szCs w:val="28"/>
        </w:rPr>
      </w:pPr>
    </w:p>
    <w:p w:rsidR="00F13B4D" w:rsidRPr="00692223" w:rsidRDefault="00F13B4D" w:rsidP="00307FFD">
      <w:pPr>
        <w:pStyle w:val="a5"/>
        <w:tabs>
          <w:tab w:val="left" w:pos="709"/>
        </w:tabs>
        <w:spacing w:after="0" w:line="276" w:lineRule="auto"/>
        <w:ind w:left="375"/>
        <w:jc w:val="both"/>
        <w:rPr>
          <w:rFonts w:ascii="Times New Roman" w:hAnsi="Times New Roman" w:cs="Times New Roman"/>
          <w:sz w:val="28"/>
          <w:szCs w:val="28"/>
        </w:rPr>
      </w:pPr>
    </w:p>
    <w:p w:rsidR="001504FB" w:rsidRPr="0041029F" w:rsidRDefault="0041029F" w:rsidP="001B7C17">
      <w:pPr>
        <w:pStyle w:val="a5"/>
        <w:numPr>
          <w:ilvl w:val="1"/>
          <w:numId w:val="4"/>
        </w:numPr>
        <w:tabs>
          <w:tab w:val="left" w:pos="709"/>
        </w:tabs>
        <w:spacing w:after="0" w:line="276" w:lineRule="auto"/>
        <w:jc w:val="both"/>
        <w:rPr>
          <w:rFonts w:ascii="Times New Roman" w:hAnsi="Times New Roman" w:cs="Times New Roman"/>
          <w:sz w:val="28"/>
          <w:szCs w:val="28"/>
        </w:rPr>
      </w:pPr>
      <w:bookmarkStart w:id="3" w:name="_Hlk527540438"/>
      <w:r w:rsidRPr="0041029F">
        <w:rPr>
          <w:rFonts w:ascii="Times New Roman" w:hAnsi="Times New Roman" w:cs="Times New Roman"/>
          <w:sz w:val="28"/>
          <w:szCs w:val="28"/>
        </w:rPr>
        <w:lastRenderedPageBreak/>
        <w:t xml:space="preserve"> </w:t>
      </w:r>
      <w:r w:rsidR="00386D22" w:rsidRPr="0041029F">
        <w:rPr>
          <w:rFonts w:ascii="Times New Roman" w:hAnsi="Times New Roman" w:cs="Times New Roman"/>
          <w:sz w:val="28"/>
          <w:szCs w:val="28"/>
        </w:rPr>
        <w:t>Сведения о п</w:t>
      </w:r>
      <w:r w:rsidR="001504FB" w:rsidRPr="0041029F">
        <w:rPr>
          <w:rFonts w:ascii="Times New Roman" w:hAnsi="Times New Roman" w:cs="Times New Roman"/>
          <w:sz w:val="28"/>
          <w:szCs w:val="28"/>
        </w:rPr>
        <w:t>оступления</w:t>
      </w:r>
      <w:r w:rsidR="00386D22" w:rsidRPr="0041029F">
        <w:rPr>
          <w:rFonts w:ascii="Times New Roman" w:hAnsi="Times New Roman" w:cs="Times New Roman"/>
          <w:sz w:val="28"/>
          <w:szCs w:val="28"/>
        </w:rPr>
        <w:t>х</w:t>
      </w:r>
      <w:r w:rsidR="001504FB" w:rsidRPr="0041029F">
        <w:rPr>
          <w:rFonts w:ascii="Times New Roman" w:hAnsi="Times New Roman" w:cs="Times New Roman"/>
          <w:sz w:val="28"/>
          <w:szCs w:val="28"/>
        </w:rPr>
        <w:t xml:space="preserve"> в бюджет муниципального образования </w:t>
      </w:r>
      <w:r w:rsidR="007A0080" w:rsidRPr="0041029F">
        <w:rPr>
          <w:rFonts w:ascii="Times New Roman" w:hAnsi="Times New Roman" w:cs="Times New Roman"/>
          <w:sz w:val="28"/>
          <w:szCs w:val="28"/>
        </w:rPr>
        <w:br/>
      </w:r>
      <w:r w:rsidR="001504FB" w:rsidRPr="0041029F">
        <w:rPr>
          <w:rFonts w:ascii="Times New Roman" w:hAnsi="Times New Roman" w:cs="Times New Roman"/>
          <w:sz w:val="28"/>
          <w:szCs w:val="28"/>
        </w:rPr>
        <w:t>от хозяйствующих субъектов по отраслям</w:t>
      </w:r>
      <w:r w:rsidR="00602C9E" w:rsidRPr="0041029F">
        <w:rPr>
          <w:rFonts w:ascii="Times New Roman" w:hAnsi="Times New Roman" w:cs="Times New Roman"/>
          <w:sz w:val="28"/>
          <w:szCs w:val="28"/>
        </w:rPr>
        <w:t>.</w:t>
      </w:r>
    </w:p>
    <w:p w:rsidR="00CC17DC" w:rsidRPr="00692223" w:rsidRDefault="00CC17DC" w:rsidP="00CC17DC">
      <w:pPr>
        <w:pStyle w:val="a5"/>
        <w:tabs>
          <w:tab w:val="left" w:pos="709"/>
        </w:tabs>
        <w:spacing w:after="0" w:line="276" w:lineRule="auto"/>
        <w:ind w:left="709"/>
        <w:jc w:val="both"/>
        <w:rPr>
          <w:rFonts w:ascii="Times New Roman" w:hAnsi="Times New Roman" w:cs="Times New Roman"/>
          <w:sz w:val="28"/>
          <w:szCs w:val="28"/>
        </w:rPr>
      </w:pPr>
    </w:p>
    <w:tbl>
      <w:tblPr>
        <w:tblW w:w="10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82"/>
        <w:gridCol w:w="1312"/>
        <w:gridCol w:w="1276"/>
        <w:gridCol w:w="1276"/>
        <w:gridCol w:w="1276"/>
        <w:gridCol w:w="1276"/>
        <w:gridCol w:w="10"/>
      </w:tblGrid>
      <w:tr w:rsidR="00B600FA" w:rsidRPr="00692223" w:rsidTr="00B600FA">
        <w:tc>
          <w:tcPr>
            <w:tcW w:w="709" w:type="dxa"/>
            <w:vMerge w:val="restart"/>
            <w:tcBorders>
              <w:top w:val="single" w:sz="4" w:space="0" w:color="auto"/>
              <w:left w:val="single" w:sz="4" w:space="0" w:color="auto"/>
              <w:right w:val="single" w:sz="4" w:space="0" w:color="auto"/>
            </w:tcBorders>
            <w:vAlign w:val="center"/>
            <w:hideMark/>
          </w:tcPr>
          <w:p w:rsidR="00B600FA" w:rsidRPr="00692223" w:rsidRDefault="00B600FA" w:rsidP="00B600FA">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 п/п</w:t>
            </w:r>
          </w:p>
        </w:tc>
        <w:tc>
          <w:tcPr>
            <w:tcW w:w="3082" w:type="dxa"/>
            <w:vMerge w:val="restart"/>
            <w:tcBorders>
              <w:top w:val="single" w:sz="4" w:space="0" w:color="auto"/>
              <w:left w:val="single" w:sz="4" w:space="0" w:color="auto"/>
              <w:right w:val="single" w:sz="4" w:space="0" w:color="auto"/>
            </w:tcBorders>
            <w:vAlign w:val="center"/>
          </w:tcPr>
          <w:p w:rsidR="00B600FA" w:rsidRPr="00692223" w:rsidRDefault="00B600FA" w:rsidP="00B600FA">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Наименование показателя</w:t>
            </w:r>
          </w:p>
        </w:tc>
        <w:tc>
          <w:tcPr>
            <w:tcW w:w="3864" w:type="dxa"/>
            <w:gridSpan w:val="3"/>
            <w:tcBorders>
              <w:top w:val="single" w:sz="4" w:space="0" w:color="auto"/>
              <w:left w:val="single" w:sz="4" w:space="0" w:color="auto"/>
              <w:right w:val="single" w:sz="4" w:space="0" w:color="auto"/>
            </w:tcBorders>
            <w:vAlign w:val="center"/>
          </w:tcPr>
          <w:p w:rsidR="00B600FA" w:rsidRPr="00692223" w:rsidRDefault="00B600FA" w:rsidP="00B600FA">
            <w:pPr>
              <w:spacing w:after="0" w:line="240" w:lineRule="auto"/>
              <w:contextualSpacing/>
              <w:jc w:val="center"/>
              <w:rPr>
                <w:rFonts w:ascii="Times New Roman" w:hAnsi="Times New Roman"/>
                <w:sz w:val="24"/>
                <w:szCs w:val="24"/>
              </w:rPr>
            </w:pPr>
            <w:r w:rsidRPr="00692223">
              <w:rPr>
                <w:rFonts w:ascii="Times New Roman" w:hAnsi="Times New Roman"/>
                <w:sz w:val="24"/>
                <w:szCs w:val="24"/>
              </w:rPr>
              <w:t>Годы</w:t>
            </w:r>
          </w:p>
        </w:tc>
        <w:tc>
          <w:tcPr>
            <w:tcW w:w="2562" w:type="dxa"/>
            <w:gridSpan w:val="3"/>
            <w:tcBorders>
              <w:top w:val="single" w:sz="4" w:space="0" w:color="auto"/>
              <w:left w:val="single" w:sz="4" w:space="0" w:color="auto"/>
              <w:bottom w:val="single" w:sz="4" w:space="0" w:color="auto"/>
              <w:right w:val="single" w:sz="4" w:space="0" w:color="auto"/>
            </w:tcBorders>
            <w:vAlign w:val="center"/>
          </w:tcPr>
          <w:p w:rsidR="00B600FA" w:rsidRPr="003E2B5B" w:rsidRDefault="00B600FA" w:rsidP="00B600FA">
            <w:pPr>
              <w:widowControl w:val="0"/>
              <w:spacing w:after="0" w:line="240" w:lineRule="auto"/>
              <w:contextualSpacing/>
              <w:jc w:val="center"/>
              <w:rPr>
                <w:rFonts w:ascii="Times New Roman" w:hAnsi="Times New Roman"/>
                <w:sz w:val="24"/>
                <w:szCs w:val="24"/>
              </w:rPr>
            </w:pPr>
            <w:r w:rsidRPr="003E2B5B">
              <w:rPr>
                <w:rFonts w:ascii="Times New Roman" w:hAnsi="Times New Roman"/>
                <w:sz w:val="24"/>
                <w:szCs w:val="24"/>
              </w:rPr>
              <w:t>Динамика</w:t>
            </w:r>
          </w:p>
          <w:p w:rsidR="00B600FA" w:rsidRPr="003E2B5B" w:rsidRDefault="00B600FA" w:rsidP="00B600FA">
            <w:pPr>
              <w:widowControl w:val="0"/>
              <w:spacing w:after="0" w:line="240" w:lineRule="auto"/>
              <w:contextualSpacing/>
              <w:jc w:val="center"/>
              <w:rPr>
                <w:rFonts w:ascii="Times New Roman" w:hAnsi="Times New Roman"/>
                <w:sz w:val="24"/>
                <w:szCs w:val="24"/>
              </w:rPr>
            </w:pPr>
            <w:r w:rsidRPr="003E2B5B">
              <w:rPr>
                <w:rFonts w:ascii="Times New Roman" w:hAnsi="Times New Roman"/>
                <w:sz w:val="24"/>
                <w:szCs w:val="24"/>
              </w:rPr>
              <w:t>2019 год к, %</w:t>
            </w:r>
          </w:p>
        </w:tc>
      </w:tr>
      <w:tr w:rsidR="00B600FA" w:rsidRPr="00692223" w:rsidTr="00B600FA">
        <w:trPr>
          <w:gridAfter w:val="1"/>
          <w:wAfter w:w="10" w:type="dxa"/>
        </w:trPr>
        <w:tc>
          <w:tcPr>
            <w:tcW w:w="709" w:type="dxa"/>
            <w:vMerge/>
            <w:tcBorders>
              <w:left w:val="single" w:sz="4" w:space="0" w:color="auto"/>
              <w:bottom w:val="single" w:sz="4" w:space="0" w:color="auto"/>
              <w:right w:val="single" w:sz="4" w:space="0" w:color="auto"/>
            </w:tcBorders>
            <w:vAlign w:val="center"/>
          </w:tcPr>
          <w:p w:rsidR="00B600FA" w:rsidRPr="00692223" w:rsidRDefault="00B600FA" w:rsidP="00B600FA">
            <w:pPr>
              <w:widowControl w:val="0"/>
              <w:spacing w:after="0" w:line="240" w:lineRule="auto"/>
              <w:contextualSpacing/>
              <w:jc w:val="both"/>
              <w:rPr>
                <w:rFonts w:ascii="Times New Roman" w:hAnsi="Times New Roman"/>
                <w:sz w:val="24"/>
                <w:szCs w:val="24"/>
              </w:rPr>
            </w:pPr>
          </w:p>
        </w:tc>
        <w:tc>
          <w:tcPr>
            <w:tcW w:w="3082" w:type="dxa"/>
            <w:vMerge/>
            <w:tcBorders>
              <w:left w:val="single" w:sz="4" w:space="0" w:color="auto"/>
              <w:bottom w:val="single" w:sz="4" w:space="0" w:color="auto"/>
              <w:right w:val="single" w:sz="4" w:space="0" w:color="auto"/>
            </w:tcBorders>
            <w:vAlign w:val="center"/>
          </w:tcPr>
          <w:p w:rsidR="00B600FA" w:rsidRPr="00692223" w:rsidRDefault="00B600FA" w:rsidP="00B600FA">
            <w:pPr>
              <w:widowControl w:val="0"/>
              <w:spacing w:after="0" w:line="240" w:lineRule="auto"/>
              <w:contextualSpacing/>
              <w:jc w:val="both"/>
              <w:rPr>
                <w:rFonts w:ascii="Times New Roman" w:hAnsi="Times New Roman"/>
                <w:sz w:val="24"/>
                <w:szCs w:val="24"/>
              </w:rPr>
            </w:pPr>
          </w:p>
        </w:tc>
        <w:tc>
          <w:tcPr>
            <w:tcW w:w="1312" w:type="dxa"/>
            <w:tcBorders>
              <w:left w:val="single" w:sz="4" w:space="0" w:color="auto"/>
              <w:bottom w:val="single" w:sz="4" w:space="0" w:color="auto"/>
              <w:right w:val="single" w:sz="4" w:space="0" w:color="auto"/>
            </w:tcBorders>
            <w:vAlign w:val="center"/>
          </w:tcPr>
          <w:p w:rsidR="00B600FA" w:rsidRPr="00D40983" w:rsidRDefault="00B600FA" w:rsidP="00B600FA">
            <w:pPr>
              <w:spacing w:after="0" w:line="240" w:lineRule="auto"/>
              <w:contextualSpacing/>
              <w:jc w:val="center"/>
              <w:rPr>
                <w:rFonts w:ascii="Times New Roman" w:hAnsi="Times New Roman"/>
                <w:sz w:val="24"/>
                <w:szCs w:val="24"/>
              </w:rPr>
            </w:pPr>
            <w:r w:rsidRPr="00D40983">
              <w:rPr>
                <w:rFonts w:ascii="Times New Roman" w:hAnsi="Times New Roman"/>
                <w:sz w:val="24"/>
                <w:szCs w:val="24"/>
              </w:rPr>
              <w:t>2017 год</w:t>
            </w:r>
          </w:p>
        </w:tc>
        <w:tc>
          <w:tcPr>
            <w:tcW w:w="1276" w:type="dxa"/>
            <w:tcBorders>
              <w:left w:val="single" w:sz="4" w:space="0" w:color="auto"/>
              <w:bottom w:val="single" w:sz="4" w:space="0" w:color="auto"/>
              <w:right w:val="single" w:sz="4" w:space="0" w:color="auto"/>
            </w:tcBorders>
            <w:vAlign w:val="center"/>
          </w:tcPr>
          <w:p w:rsidR="00B600FA" w:rsidRPr="00D40983" w:rsidRDefault="00B600FA" w:rsidP="00B600FA">
            <w:pPr>
              <w:spacing w:after="0" w:line="240" w:lineRule="auto"/>
              <w:contextualSpacing/>
              <w:jc w:val="center"/>
              <w:rPr>
                <w:rFonts w:ascii="Times New Roman" w:hAnsi="Times New Roman"/>
                <w:sz w:val="24"/>
                <w:szCs w:val="24"/>
              </w:rPr>
            </w:pPr>
            <w:r w:rsidRPr="00D40983">
              <w:rPr>
                <w:rFonts w:ascii="Times New Roman" w:hAnsi="Times New Roman"/>
                <w:sz w:val="24"/>
                <w:szCs w:val="24"/>
              </w:rPr>
              <w:t>2018 год</w:t>
            </w:r>
          </w:p>
        </w:tc>
        <w:tc>
          <w:tcPr>
            <w:tcW w:w="1276" w:type="dxa"/>
            <w:tcBorders>
              <w:left w:val="single" w:sz="4" w:space="0" w:color="auto"/>
              <w:bottom w:val="single" w:sz="4" w:space="0" w:color="auto"/>
              <w:right w:val="single" w:sz="4" w:space="0" w:color="auto"/>
            </w:tcBorders>
            <w:vAlign w:val="center"/>
          </w:tcPr>
          <w:p w:rsidR="00B600FA" w:rsidRPr="00D40983" w:rsidRDefault="00B600FA" w:rsidP="00B600FA">
            <w:pPr>
              <w:spacing w:after="0" w:line="240" w:lineRule="auto"/>
              <w:contextualSpacing/>
              <w:jc w:val="center"/>
              <w:rPr>
                <w:rFonts w:ascii="Times New Roman" w:hAnsi="Times New Roman"/>
                <w:sz w:val="24"/>
                <w:szCs w:val="24"/>
              </w:rPr>
            </w:pPr>
            <w:r w:rsidRPr="00D40983">
              <w:rPr>
                <w:rFonts w:ascii="Times New Roman" w:hAnsi="Times New Roman"/>
                <w:sz w:val="24"/>
                <w:szCs w:val="24"/>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600FA" w:rsidRPr="00D40983" w:rsidRDefault="00B600FA" w:rsidP="00B600FA">
            <w:pPr>
              <w:spacing w:after="0" w:line="240" w:lineRule="auto"/>
              <w:contextualSpacing/>
              <w:jc w:val="center"/>
              <w:rPr>
                <w:rFonts w:ascii="Times New Roman" w:hAnsi="Times New Roman"/>
                <w:sz w:val="24"/>
                <w:szCs w:val="24"/>
              </w:rPr>
            </w:pPr>
            <w:r w:rsidRPr="00D40983">
              <w:rPr>
                <w:rFonts w:ascii="Times New Roman" w:hAnsi="Times New Roman"/>
                <w:sz w:val="24"/>
                <w:szCs w:val="24"/>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600FA" w:rsidRPr="00D40983" w:rsidRDefault="00B600FA" w:rsidP="00B600FA">
            <w:pPr>
              <w:spacing w:after="0" w:line="240" w:lineRule="auto"/>
              <w:contextualSpacing/>
              <w:jc w:val="center"/>
              <w:rPr>
                <w:rFonts w:ascii="Times New Roman" w:hAnsi="Times New Roman"/>
                <w:sz w:val="24"/>
                <w:szCs w:val="24"/>
              </w:rPr>
            </w:pPr>
            <w:r w:rsidRPr="00D40983">
              <w:rPr>
                <w:rFonts w:ascii="Times New Roman" w:hAnsi="Times New Roman"/>
                <w:sz w:val="24"/>
                <w:szCs w:val="24"/>
              </w:rPr>
              <w:t>2017 год</w:t>
            </w:r>
          </w:p>
        </w:tc>
      </w:tr>
      <w:tr w:rsidR="00B600FA" w:rsidRPr="00692223" w:rsidTr="00B600FA">
        <w:trPr>
          <w:gridAfter w:val="1"/>
          <w:wAfter w:w="10" w:type="dxa"/>
        </w:trPr>
        <w:tc>
          <w:tcPr>
            <w:tcW w:w="709"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B600FA" w:rsidRPr="00692223" w:rsidRDefault="00B600FA" w:rsidP="00B600FA">
            <w:pPr>
              <w:rPr>
                <w:rFonts w:ascii="Times New Roman" w:hAnsi="Times New Roman"/>
                <w:sz w:val="24"/>
                <w:szCs w:val="24"/>
              </w:rPr>
            </w:pPr>
            <w:r w:rsidRPr="00692223">
              <w:rPr>
                <w:rFonts w:ascii="Times New Roman" w:hAnsi="Times New Roman"/>
                <w:sz w:val="24"/>
                <w:szCs w:val="24"/>
              </w:rPr>
              <w:t>Поступления в бюджет муниципального образования от хозяйствующих субъектов по отраслям, в тыс. руб. в т.ч.</w:t>
            </w:r>
          </w:p>
        </w:tc>
        <w:tc>
          <w:tcPr>
            <w:tcW w:w="1312" w:type="dxa"/>
            <w:tcBorders>
              <w:top w:val="single" w:sz="4" w:space="0" w:color="auto"/>
              <w:left w:val="single" w:sz="4" w:space="0" w:color="auto"/>
              <w:bottom w:val="single" w:sz="4" w:space="0" w:color="auto"/>
              <w:right w:val="single" w:sz="4" w:space="0" w:color="auto"/>
            </w:tcBorders>
          </w:tcPr>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r w:rsidRPr="00D40983">
              <w:rPr>
                <w:rFonts w:ascii="Times New Roman" w:hAnsi="Times New Roman" w:cs="Times New Roman"/>
                <w:sz w:val="20"/>
                <w:szCs w:val="20"/>
              </w:rPr>
              <w:t>4 130 177,0</w:t>
            </w:r>
          </w:p>
        </w:tc>
        <w:tc>
          <w:tcPr>
            <w:tcW w:w="1276" w:type="dxa"/>
            <w:tcBorders>
              <w:top w:val="single" w:sz="4" w:space="0" w:color="auto"/>
              <w:left w:val="single" w:sz="4" w:space="0" w:color="auto"/>
              <w:bottom w:val="single" w:sz="4" w:space="0" w:color="auto"/>
              <w:right w:val="single" w:sz="4" w:space="0" w:color="auto"/>
            </w:tcBorders>
          </w:tcPr>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r w:rsidRPr="00D40983">
              <w:rPr>
                <w:rFonts w:ascii="Times New Roman" w:hAnsi="Times New Roman" w:cs="Times New Roman"/>
                <w:sz w:val="20"/>
                <w:szCs w:val="20"/>
              </w:rPr>
              <w:t>4 610 903,5</w:t>
            </w:r>
          </w:p>
        </w:tc>
        <w:tc>
          <w:tcPr>
            <w:tcW w:w="1276" w:type="dxa"/>
            <w:tcBorders>
              <w:top w:val="single" w:sz="4" w:space="0" w:color="auto"/>
              <w:left w:val="single" w:sz="4" w:space="0" w:color="auto"/>
              <w:bottom w:val="single" w:sz="4" w:space="0" w:color="auto"/>
              <w:right w:val="single" w:sz="4" w:space="0" w:color="auto"/>
            </w:tcBorders>
          </w:tcPr>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r w:rsidRPr="00D40983">
              <w:rPr>
                <w:rFonts w:ascii="Times New Roman" w:hAnsi="Times New Roman" w:cs="Times New Roman"/>
                <w:sz w:val="20"/>
                <w:szCs w:val="20"/>
              </w:rPr>
              <w:t>4 130 177,0</w:t>
            </w:r>
          </w:p>
        </w:tc>
        <w:tc>
          <w:tcPr>
            <w:tcW w:w="1276" w:type="dxa"/>
            <w:tcBorders>
              <w:top w:val="single" w:sz="4" w:space="0" w:color="auto"/>
              <w:left w:val="single" w:sz="4" w:space="0" w:color="auto"/>
              <w:bottom w:val="single" w:sz="4" w:space="0" w:color="auto"/>
              <w:right w:val="single" w:sz="4" w:space="0" w:color="auto"/>
            </w:tcBorders>
          </w:tcPr>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r w:rsidRPr="00D40983">
              <w:rPr>
                <w:rFonts w:ascii="Times New Roman" w:hAnsi="Times New Roman" w:cs="Times New Roman"/>
                <w:sz w:val="20"/>
                <w:szCs w:val="20"/>
              </w:rPr>
              <w:t>4 610 903,5</w:t>
            </w:r>
          </w:p>
        </w:tc>
        <w:tc>
          <w:tcPr>
            <w:tcW w:w="1276" w:type="dxa"/>
            <w:tcBorders>
              <w:top w:val="single" w:sz="4" w:space="0" w:color="auto"/>
              <w:left w:val="single" w:sz="4" w:space="0" w:color="auto"/>
              <w:bottom w:val="single" w:sz="4" w:space="0" w:color="auto"/>
              <w:right w:val="single" w:sz="4" w:space="0" w:color="auto"/>
            </w:tcBorders>
          </w:tcPr>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p>
          <w:p w:rsidR="00B600FA" w:rsidRPr="00D40983" w:rsidRDefault="00B600FA" w:rsidP="00B600FA">
            <w:pPr>
              <w:jc w:val="right"/>
              <w:rPr>
                <w:rFonts w:ascii="Times New Roman" w:hAnsi="Times New Roman" w:cs="Times New Roman"/>
                <w:sz w:val="20"/>
                <w:szCs w:val="20"/>
              </w:rPr>
            </w:pPr>
            <w:r w:rsidRPr="00D40983">
              <w:rPr>
                <w:rFonts w:ascii="Times New Roman" w:hAnsi="Times New Roman" w:cs="Times New Roman"/>
                <w:sz w:val="20"/>
                <w:szCs w:val="20"/>
              </w:rPr>
              <w:t>4 130 177,0</w:t>
            </w:r>
          </w:p>
        </w:tc>
      </w:tr>
      <w:tr w:rsidR="00B600FA" w:rsidRPr="00692223" w:rsidTr="00B600FA">
        <w:trPr>
          <w:gridAfter w:val="1"/>
          <w:wAfter w:w="10" w:type="dxa"/>
        </w:trPr>
        <w:tc>
          <w:tcPr>
            <w:tcW w:w="709"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lang w:val="en-US"/>
              </w:rPr>
            </w:pPr>
            <w:r w:rsidRPr="00692223">
              <w:rPr>
                <w:rFonts w:ascii="Times New Roman" w:hAnsi="Times New Roman"/>
                <w:sz w:val="24"/>
                <w:szCs w:val="24"/>
                <w:lang w:val="en-US"/>
              </w:rPr>
              <w:t>1.1</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B600FA" w:rsidRPr="00692223" w:rsidRDefault="00B600FA" w:rsidP="00B600FA">
            <w:pPr>
              <w:rPr>
                <w:rFonts w:ascii="Times New Roman" w:hAnsi="Times New Roman"/>
                <w:sz w:val="24"/>
                <w:szCs w:val="24"/>
              </w:rPr>
            </w:pPr>
            <w:r w:rsidRPr="00692223">
              <w:rPr>
                <w:rFonts w:ascii="Times New Roman" w:hAnsi="Times New Roman"/>
                <w:sz w:val="24"/>
                <w:szCs w:val="24"/>
              </w:rPr>
              <w:t xml:space="preserve">Налоговые </w:t>
            </w:r>
          </w:p>
        </w:tc>
        <w:tc>
          <w:tcPr>
            <w:tcW w:w="1312"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 xml:space="preserve"> 3</w:t>
            </w:r>
            <w:r>
              <w:rPr>
                <w:rFonts w:ascii="Times New Roman" w:hAnsi="Times New Roman" w:cs="Times New Roman"/>
                <w:sz w:val="20"/>
                <w:szCs w:val="20"/>
              </w:rPr>
              <w:t> </w:t>
            </w:r>
            <w:r w:rsidRPr="00692223">
              <w:rPr>
                <w:rFonts w:ascii="Times New Roman" w:hAnsi="Times New Roman" w:cs="Times New Roman"/>
                <w:sz w:val="20"/>
                <w:szCs w:val="20"/>
              </w:rPr>
              <w:t>265</w:t>
            </w:r>
            <w:r>
              <w:rPr>
                <w:rFonts w:ascii="Times New Roman" w:hAnsi="Times New Roman" w:cs="Times New Roman"/>
                <w:sz w:val="20"/>
                <w:szCs w:val="20"/>
              </w:rPr>
              <w:t xml:space="preserve"> </w:t>
            </w:r>
            <w:r w:rsidRPr="00692223">
              <w:rPr>
                <w:rFonts w:ascii="Times New Roman" w:hAnsi="Times New Roman" w:cs="Times New Roman"/>
                <w:sz w:val="20"/>
                <w:szCs w:val="20"/>
              </w:rPr>
              <w:t xml:space="preserve">364,8   </w:t>
            </w:r>
          </w:p>
        </w:tc>
        <w:tc>
          <w:tcPr>
            <w:tcW w:w="1276"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3</w:t>
            </w:r>
            <w:r>
              <w:rPr>
                <w:rFonts w:ascii="Times New Roman" w:hAnsi="Times New Roman" w:cs="Times New Roman"/>
                <w:sz w:val="20"/>
                <w:szCs w:val="20"/>
              </w:rPr>
              <w:t xml:space="preserve"> </w:t>
            </w:r>
            <w:r w:rsidRPr="00692223">
              <w:rPr>
                <w:rFonts w:ascii="Times New Roman" w:hAnsi="Times New Roman" w:cs="Times New Roman"/>
                <w:sz w:val="20"/>
                <w:szCs w:val="20"/>
              </w:rPr>
              <w:t>620</w:t>
            </w:r>
            <w:r>
              <w:rPr>
                <w:rFonts w:ascii="Times New Roman" w:hAnsi="Times New Roman" w:cs="Times New Roman"/>
                <w:sz w:val="20"/>
                <w:szCs w:val="20"/>
              </w:rPr>
              <w:t xml:space="preserve"> </w:t>
            </w:r>
            <w:r w:rsidRPr="00692223">
              <w:rPr>
                <w:rFonts w:ascii="Times New Roman" w:hAnsi="Times New Roman" w:cs="Times New Roman"/>
                <w:sz w:val="20"/>
                <w:szCs w:val="20"/>
              </w:rPr>
              <w:t>987,7</w:t>
            </w:r>
          </w:p>
        </w:tc>
        <w:tc>
          <w:tcPr>
            <w:tcW w:w="1276"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 xml:space="preserve"> 3</w:t>
            </w:r>
            <w:r>
              <w:rPr>
                <w:rFonts w:ascii="Times New Roman" w:hAnsi="Times New Roman" w:cs="Times New Roman"/>
                <w:sz w:val="20"/>
                <w:szCs w:val="20"/>
              </w:rPr>
              <w:t> </w:t>
            </w:r>
            <w:r w:rsidRPr="00692223">
              <w:rPr>
                <w:rFonts w:ascii="Times New Roman" w:hAnsi="Times New Roman" w:cs="Times New Roman"/>
                <w:sz w:val="20"/>
                <w:szCs w:val="20"/>
              </w:rPr>
              <w:t>265</w:t>
            </w:r>
            <w:r>
              <w:rPr>
                <w:rFonts w:ascii="Times New Roman" w:hAnsi="Times New Roman" w:cs="Times New Roman"/>
                <w:sz w:val="20"/>
                <w:szCs w:val="20"/>
              </w:rPr>
              <w:t xml:space="preserve"> </w:t>
            </w:r>
            <w:r w:rsidRPr="00692223">
              <w:rPr>
                <w:rFonts w:ascii="Times New Roman" w:hAnsi="Times New Roman" w:cs="Times New Roman"/>
                <w:sz w:val="20"/>
                <w:szCs w:val="20"/>
              </w:rPr>
              <w:t xml:space="preserve">364,8   </w:t>
            </w:r>
          </w:p>
        </w:tc>
        <w:tc>
          <w:tcPr>
            <w:tcW w:w="1276"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3</w:t>
            </w:r>
            <w:r>
              <w:rPr>
                <w:rFonts w:ascii="Times New Roman" w:hAnsi="Times New Roman" w:cs="Times New Roman"/>
                <w:sz w:val="20"/>
                <w:szCs w:val="20"/>
              </w:rPr>
              <w:t xml:space="preserve"> </w:t>
            </w:r>
            <w:r w:rsidRPr="00692223">
              <w:rPr>
                <w:rFonts w:ascii="Times New Roman" w:hAnsi="Times New Roman" w:cs="Times New Roman"/>
                <w:sz w:val="20"/>
                <w:szCs w:val="20"/>
              </w:rPr>
              <w:t>620</w:t>
            </w:r>
            <w:r>
              <w:rPr>
                <w:rFonts w:ascii="Times New Roman" w:hAnsi="Times New Roman" w:cs="Times New Roman"/>
                <w:sz w:val="20"/>
                <w:szCs w:val="20"/>
              </w:rPr>
              <w:t xml:space="preserve"> </w:t>
            </w:r>
            <w:r w:rsidRPr="00692223">
              <w:rPr>
                <w:rFonts w:ascii="Times New Roman" w:hAnsi="Times New Roman" w:cs="Times New Roman"/>
                <w:sz w:val="20"/>
                <w:szCs w:val="20"/>
              </w:rPr>
              <w:t>987,7</w:t>
            </w:r>
          </w:p>
        </w:tc>
        <w:tc>
          <w:tcPr>
            <w:tcW w:w="1276"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 xml:space="preserve"> 3</w:t>
            </w:r>
            <w:r>
              <w:rPr>
                <w:rFonts w:ascii="Times New Roman" w:hAnsi="Times New Roman" w:cs="Times New Roman"/>
                <w:sz w:val="20"/>
                <w:szCs w:val="20"/>
              </w:rPr>
              <w:t> </w:t>
            </w:r>
            <w:r w:rsidRPr="00692223">
              <w:rPr>
                <w:rFonts w:ascii="Times New Roman" w:hAnsi="Times New Roman" w:cs="Times New Roman"/>
                <w:sz w:val="20"/>
                <w:szCs w:val="20"/>
              </w:rPr>
              <w:t>265</w:t>
            </w:r>
            <w:r>
              <w:rPr>
                <w:rFonts w:ascii="Times New Roman" w:hAnsi="Times New Roman" w:cs="Times New Roman"/>
                <w:sz w:val="20"/>
                <w:szCs w:val="20"/>
              </w:rPr>
              <w:t xml:space="preserve"> </w:t>
            </w:r>
            <w:r w:rsidRPr="00692223">
              <w:rPr>
                <w:rFonts w:ascii="Times New Roman" w:hAnsi="Times New Roman" w:cs="Times New Roman"/>
                <w:sz w:val="20"/>
                <w:szCs w:val="20"/>
              </w:rPr>
              <w:t xml:space="preserve">364,8   </w:t>
            </w:r>
          </w:p>
        </w:tc>
      </w:tr>
      <w:tr w:rsidR="00B600FA" w:rsidRPr="00692223" w:rsidTr="00B600FA">
        <w:trPr>
          <w:gridAfter w:val="1"/>
          <w:wAfter w:w="10" w:type="dxa"/>
        </w:trPr>
        <w:tc>
          <w:tcPr>
            <w:tcW w:w="709"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widowControl w:val="0"/>
              <w:spacing w:after="0" w:line="240" w:lineRule="auto"/>
              <w:contextualSpacing/>
              <w:jc w:val="both"/>
              <w:rPr>
                <w:rFonts w:ascii="Times New Roman" w:hAnsi="Times New Roman"/>
                <w:sz w:val="24"/>
                <w:szCs w:val="24"/>
                <w:lang w:val="en-US"/>
              </w:rPr>
            </w:pPr>
            <w:r w:rsidRPr="00692223">
              <w:rPr>
                <w:rFonts w:ascii="Times New Roman" w:hAnsi="Times New Roman"/>
                <w:sz w:val="24"/>
                <w:szCs w:val="24"/>
                <w:lang w:val="en-US"/>
              </w:rPr>
              <w:t>1.2</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B600FA" w:rsidRPr="00692223" w:rsidRDefault="00B600FA" w:rsidP="00B600FA">
            <w:pPr>
              <w:rPr>
                <w:rFonts w:ascii="Times New Roman" w:hAnsi="Times New Roman"/>
                <w:sz w:val="24"/>
                <w:szCs w:val="24"/>
              </w:rPr>
            </w:pPr>
            <w:r w:rsidRPr="00692223">
              <w:rPr>
                <w:rFonts w:ascii="Times New Roman" w:hAnsi="Times New Roman"/>
                <w:sz w:val="24"/>
                <w:szCs w:val="24"/>
              </w:rPr>
              <w:t>Неналоговые</w:t>
            </w:r>
          </w:p>
        </w:tc>
        <w:tc>
          <w:tcPr>
            <w:tcW w:w="1312"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 xml:space="preserve"> 864 812,2   </w:t>
            </w:r>
          </w:p>
        </w:tc>
        <w:tc>
          <w:tcPr>
            <w:tcW w:w="1276"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989</w:t>
            </w:r>
            <w:r>
              <w:rPr>
                <w:rFonts w:ascii="Times New Roman" w:hAnsi="Times New Roman" w:cs="Times New Roman"/>
                <w:sz w:val="20"/>
                <w:szCs w:val="20"/>
              </w:rPr>
              <w:t xml:space="preserve"> </w:t>
            </w:r>
            <w:r w:rsidRPr="00692223">
              <w:rPr>
                <w:rFonts w:ascii="Times New Roman" w:hAnsi="Times New Roman" w:cs="Times New Roman"/>
                <w:sz w:val="20"/>
                <w:szCs w:val="20"/>
              </w:rPr>
              <w:t>915,8</w:t>
            </w:r>
          </w:p>
        </w:tc>
        <w:tc>
          <w:tcPr>
            <w:tcW w:w="1276"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 xml:space="preserve"> 864 812,2   </w:t>
            </w:r>
          </w:p>
        </w:tc>
        <w:tc>
          <w:tcPr>
            <w:tcW w:w="1276"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989</w:t>
            </w:r>
            <w:r>
              <w:rPr>
                <w:rFonts w:ascii="Times New Roman" w:hAnsi="Times New Roman" w:cs="Times New Roman"/>
                <w:sz w:val="20"/>
                <w:szCs w:val="20"/>
              </w:rPr>
              <w:t xml:space="preserve"> </w:t>
            </w:r>
            <w:r w:rsidRPr="00692223">
              <w:rPr>
                <w:rFonts w:ascii="Times New Roman" w:hAnsi="Times New Roman" w:cs="Times New Roman"/>
                <w:sz w:val="20"/>
                <w:szCs w:val="20"/>
              </w:rPr>
              <w:t>915,8</w:t>
            </w:r>
          </w:p>
        </w:tc>
        <w:tc>
          <w:tcPr>
            <w:tcW w:w="1276" w:type="dxa"/>
            <w:tcBorders>
              <w:top w:val="single" w:sz="4" w:space="0" w:color="auto"/>
              <w:left w:val="single" w:sz="4" w:space="0" w:color="auto"/>
              <w:bottom w:val="single" w:sz="4" w:space="0" w:color="auto"/>
              <w:right w:val="single" w:sz="4" w:space="0" w:color="auto"/>
            </w:tcBorders>
          </w:tcPr>
          <w:p w:rsidR="00B600FA" w:rsidRPr="00692223" w:rsidRDefault="00B600FA" w:rsidP="00B600FA">
            <w:pPr>
              <w:jc w:val="right"/>
              <w:rPr>
                <w:rFonts w:ascii="Times New Roman" w:hAnsi="Times New Roman" w:cs="Times New Roman"/>
                <w:sz w:val="20"/>
                <w:szCs w:val="20"/>
              </w:rPr>
            </w:pPr>
            <w:r w:rsidRPr="00692223">
              <w:rPr>
                <w:rFonts w:ascii="Times New Roman" w:hAnsi="Times New Roman" w:cs="Times New Roman"/>
                <w:sz w:val="20"/>
                <w:szCs w:val="20"/>
              </w:rPr>
              <w:t xml:space="preserve"> 864 812,2   </w:t>
            </w:r>
          </w:p>
        </w:tc>
      </w:tr>
      <w:bookmarkEnd w:id="3"/>
    </w:tbl>
    <w:p w:rsidR="00CC17DC" w:rsidRPr="00692223" w:rsidRDefault="00CC17DC" w:rsidP="00CC17DC">
      <w:pPr>
        <w:pStyle w:val="a5"/>
        <w:tabs>
          <w:tab w:val="left" w:pos="709"/>
        </w:tabs>
        <w:spacing w:after="0" w:line="276" w:lineRule="auto"/>
        <w:ind w:left="375"/>
        <w:jc w:val="both"/>
        <w:rPr>
          <w:rFonts w:ascii="Times New Roman" w:hAnsi="Times New Roman" w:cs="Times New Roman"/>
          <w:sz w:val="28"/>
          <w:szCs w:val="28"/>
        </w:rPr>
      </w:pPr>
    </w:p>
    <w:p w:rsidR="001125FD" w:rsidRPr="00692223" w:rsidRDefault="000C1973" w:rsidP="001B7C17">
      <w:pPr>
        <w:pStyle w:val="a5"/>
        <w:numPr>
          <w:ilvl w:val="1"/>
          <w:numId w:val="4"/>
        </w:numPr>
        <w:tabs>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Сведения об</w:t>
      </w:r>
      <w:r w:rsidRPr="00692223">
        <w:rPr>
          <w:rFonts w:ascii="Times New Roman" w:eastAsia="Times New Roman" w:hAnsi="Times New Roman" w:cs="Times New Roman"/>
          <w:sz w:val="28"/>
          <w:szCs w:val="28"/>
        </w:rPr>
        <w:t xml:space="preserve"> объемах</w:t>
      </w:r>
      <w:r w:rsidR="00D303B3" w:rsidRPr="00692223">
        <w:rPr>
          <w:rFonts w:ascii="Times New Roman" w:eastAsia="Times New Roman" w:hAnsi="Times New Roman" w:cs="Times New Roman"/>
          <w:sz w:val="28"/>
          <w:szCs w:val="28"/>
        </w:rPr>
        <w:t xml:space="preserve"> производства продукции, товаров, работ, услуг</w:t>
      </w:r>
      <w:r w:rsidR="00D303B3" w:rsidRPr="00692223">
        <w:rPr>
          <w:rFonts w:ascii="Times New Roman" w:hAnsi="Times New Roman" w:cs="Times New Roman"/>
          <w:sz w:val="28"/>
          <w:szCs w:val="28"/>
        </w:rPr>
        <w:t xml:space="preserve">, </w:t>
      </w:r>
      <w:r w:rsidR="00D303B3" w:rsidRPr="00692223">
        <w:rPr>
          <w:rFonts w:ascii="Times New Roman" w:eastAsia="Times New Roman" w:hAnsi="Times New Roman" w:cs="Times New Roman"/>
          <w:sz w:val="28"/>
          <w:szCs w:val="28"/>
        </w:rPr>
        <w:t>финансовых результатов деятельности</w:t>
      </w:r>
      <w:r w:rsidR="00602C9E" w:rsidRPr="00692223">
        <w:rPr>
          <w:rFonts w:ascii="Times New Roman" w:eastAsia="Times New Roman" w:hAnsi="Times New Roman" w:cs="Times New Roman"/>
          <w:sz w:val="28"/>
          <w:szCs w:val="28"/>
        </w:rPr>
        <w:t>.</w:t>
      </w:r>
    </w:p>
    <w:p w:rsidR="00CC17DC" w:rsidRPr="00692223" w:rsidRDefault="00CC17DC" w:rsidP="00CC17DC">
      <w:pPr>
        <w:pStyle w:val="a5"/>
        <w:tabs>
          <w:tab w:val="left" w:pos="709"/>
        </w:tabs>
        <w:spacing w:after="0" w:line="276" w:lineRule="auto"/>
        <w:ind w:left="709"/>
        <w:jc w:val="both"/>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402"/>
        <w:gridCol w:w="1417"/>
        <w:gridCol w:w="1276"/>
        <w:gridCol w:w="1276"/>
        <w:gridCol w:w="992"/>
        <w:gridCol w:w="1021"/>
      </w:tblGrid>
      <w:tr w:rsidR="00915064" w:rsidRPr="00692223" w:rsidTr="00F33A30">
        <w:tc>
          <w:tcPr>
            <w:tcW w:w="539" w:type="dxa"/>
            <w:vMerge w:val="restart"/>
            <w:tcBorders>
              <w:top w:val="single" w:sz="4" w:space="0" w:color="auto"/>
              <w:left w:val="single" w:sz="4" w:space="0" w:color="auto"/>
              <w:right w:val="single" w:sz="4" w:space="0" w:color="auto"/>
            </w:tcBorders>
            <w:vAlign w:val="center"/>
            <w:hideMark/>
          </w:tcPr>
          <w:p w:rsidR="00915064" w:rsidRPr="00692223" w:rsidRDefault="00915064" w:rsidP="00915064">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 п/п</w:t>
            </w:r>
          </w:p>
        </w:tc>
        <w:tc>
          <w:tcPr>
            <w:tcW w:w="3402" w:type="dxa"/>
            <w:vMerge w:val="restart"/>
            <w:tcBorders>
              <w:top w:val="single" w:sz="4" w:space="0" w:color="auto"/>
              <w:left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Наименование показателя</w:t>
            </w:r>
          </w:p>
        </w:tc>
        <w:tc>
          <w:tcPr>
            <w:tcW w:w="1417" w:type="dxa"/>
            <w:vMerge w:val="restart"/>
            <w:tcBorders>
              <w:top w:val="single" w:sz="4" w:space="0" w:color="auto"/>
              <w:left w:val="single" w:sz="4" w:space="0" w:color="auto"/>
              <w:right w:val="single" w:sz="4" w:space="0" w:color="auto"/>
            </w:tcBorders>
            <w:vAlign w:val="center"/>
            <w:hideMark/>
          </w:tcPr>
          <w:p w:rsidR="00915064" w:rsidRPr="00A12628" w:rsidRDefault="00915064" w:rsidP="00915064">
            <w:pPr>
              <w:spacing w:after="0" w:line="240" w:lineRule="auto"/>
              <w:contextualSpacing/>
              <w:jc w:val="center"/>
              <w:rPr>
                <w:rFonts w:ascii="Times New Roman" w:hAnsi="Times New Roman"/>
                <w:sz w:val="24"/>
                <w:szCs w:val="24"/>
              </w:rPr>
            </w:pPr>
            <w:r w:rsidRPr="00A12628">
              <w:rPr>
                <w:rFonts w:ascii="Times New Roman" w:hAnsi="Times New Roman"/>
                <w:sz w:val="24"/>
                <w:szCs w:val="24"/>
              </w:rPr>
              <w:t>2017 год</w:t>
            </w:r>
          </w:p>
        </w:tc>
        <w:tc>
          <w:tcPr>
            <w:tcW w:w="1276" w:type="dxa"/>
            <w:vMerge w:val="restart"/>
            <w:tcBorders>
              <w:top w:val="single" w:sz="4" w:space="0" w:color="auto"/>
              <w:left w:val="single" w:sz="4" w:space="0" w:color="auto"/>
              <w:right w:val="single" w:sz="4" w:space="0" w:color="auto"/>
            </w:tcBorders>
            <w:vAlign w:val="center"/>
            <w:hideMark/>
          </w:tcPr>
          <w:p w:rsidR="00915064" w:rsidRPr="00A12628" w:rsidRDefault="00915064" w:rsidP="00915064">
            <w:pPr>
              <w:spacing w:after="0" w:line="240" w:lineRule="auto"/>
              <w:contextualSpacing/>
              <w:jc w:val="center"/>
              <w:rPr>
                <w:rFonts w:ascii="Times New Roman" w:hAnsi="Times New Roman"/>
                <w:sz w:val="24"/>
                <w:szCs w:val="24"/>
              </w:rPr>
            </w:pPr>
            <w:r w:rsidRPr="00A12628">
              <w:rPr>
                <w:rFonts w:ascii="Times New Roman" w:hAnsi="Times New Roman"/>
                <w:sz w:val="24"/>
                <w:szCs w:val="24"/>
              </w:rPr>
              <w:t>2018 год</w:t>
            </w:r>
          </w:p>
        </w:tc>
        <w:tc>
          <w:tcPr>
            <w:tcW w:w="1276" w:type="dxa"/>
            <w:vMerge w:val="restart"/>
            <w:tcBorders>
              <w:top w:val="single" w:sz="4" w:space="0" w:color="auto"/>
              <w:left w:val="single" w:sz="4" w:space="0" w:color="auto"/>
              <w:right w:val="single" w:sz="4" w:space="0" w:color="auto"/>
            </w:tcBorders>
            <w:vAlign w:val="center"/>
            <w:hideMark/>
          </w:tcPr>
          <w:p w:rsidR="00915064" w:rsidRPr="00A12628" w:rsidRDefault="00915064" w:rsidP="00915064">
            <w:pPr>
              <w:spacing w:after="0" w:line="240" w:lineRule="auto"/>
              <w:contextualSpacing/>
              <w:jc w:val="center"/>
              <w:rPr>
                <w:rFonts w:ascii="Times New Roman" w:hAnsi="Times New Roman"/>
                <w:sz w:val="24"/>
                <w:szCs w:val="24"/>
              </w:rPr>
            </w:pPr>
            <w:r w:rsidRPr="00A12628">
              <w:rPr>
                <w:rFonts w:ascii="Times New Roman" w:hAnsi="Times New Roman"/>
                <w:sz w:val="24"/>
                <w:szCs w:val="24"/>
              </w:rPr>
              <w:t>2019 год</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Динамика</w:t>
            </w:r>
          </w:p>
          <w:p w:rsidR="00915064" w:rsidRPr="00692223" w:rsidRDefault="00915064" w:rsidP="00915064">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201</w:t>
            </w:r>
            <w:r>
              <w:rPr>
                <w:rFonts w:ascii="Times New Roman" w:hAnsi="Times New Roman"/>
                <w:sz w:val="24"/>
                <w:szCs w:val="24"/>
              </w:rPr>
              <w:t>9</w:t>
            </w:r>
            <w:r w:rsidRPr="00692223">
              <w:rPr>
                <w:rFonts w:ascii="Times New Roman" w:hAnsi="Times New Roman"/>
                <w:sz w:val="24"/>
                <w:szCs w:val="24"/>
              </w:rPr>
              <w:t xml:space="preserve"> год к, %</w:t>
            </w:r>
          </w:p>
        </w:tc>
      </w:tr>
      <w:tr w:rsidR="00915064" w:rsidRPr="00692223" w:rsidTr="00F33A30">
        <w:tc>
          <w:tcPr>
            <w:tcW w:w="539" w:type="dxa"/>
            <w:vMerge/>
            <w:tcBorders>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p>
        </w:tc>
        <w:tc>
          <w:tcPr>
            <w:tcW w:w="3402" w:type="dxa"/>
            <w:vMerge/>
            <w:tcBorders>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sz w:val="24"/>
                <w:szCs w:val="24"/>
              </w:rPr>
            </w:pPr>
            <w:r w:rsidRPr="00692223">
              <w:rPr>
                <w:rFonts w:ascii="Times New Roman" w:hAnsi="Times New Roman"/>
                <w:sz w:val="24"/>
                <w:szCs w:val="24"/>
              </w:rPr>
              <w:t>201</w:t>
            </w:r>
            <w:r>
              <w:rPr>
                <w:rFonts w:ascii="Times New Roman" w:hAnsi="Times New Roman"/>
                <w:sz w:val="24"/>
                <w:szCs w:val="24"/>
              </w:rPr>
              <w:t>7</w:t>
            </w:r>
            <w:r w:rsidRPr="00692223">
              <w:rPr>
                <w:rFonts w:ascii="Times New Roman" w:hAnsi="Times New Roman"/>
                <w:sz w:val="24"/>
                <w:szCs w:val="24"/>
              </w:rPr>
              <w:t xml:space="preserve"> год</w:t>
            </w:r>
          </w:p>
        </w:tc>
        <w:tc>
          <w:tcPr>
            <w:tcW w:w="1021"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2018 год</w:t>
            </w:r>
          </w:p>
        </w:tc>
      </w:tr>
      <w:tr w:rsidR="00915064" w:rsidRPr="00692223" w:rsidTr="00F33A30">
        <w:tc>
          <w:tcPr>
            <w:tcW w:w="539" w:type="dxa"/>
            <w:tcBorders>
              <w:top w:val="single" w:sz="4" w:space="0" w:color="auto"/>
              <w:left w:val="single" w:sz="4" w:space="0" w:color="auto"/>
              <w:bottom w:val="single" w:sz="4" w:space="0" w:color="auto"/>
              <w:right w:val="single" w:sz="4" w:space="0" w:color="auto"/>
            </w:tcBorders>
            <w:shd w:val="clear" w:color="auto" w:fill="auto"/>
          </w:tcPr>
          <w:p w:rsidR="00915064" w:rsidRPr="00692223" w:rsidRDefault="00915064" w:rsidP="00915064">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15064" w:rsidRPr="00692223" w:rsidRDefault="00915064" w:rsidP="00915064">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Объем отгруженных товаров собственного производства, выполненных работ и услуг, млн. руб.</w:t>
            </w:r>
          </w:p>
        </w:tc>
        <w:tc>
          <w:tcPr>
            <w:tcW w:w="1417" w:type="dxa"/>
            <w:tcBorders>
              <w:top w:val="single" w:sz="4" w:space="0" w:color="auto"/>
              <w:left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192 963,0</w:t>
            </w:r>
          </w:p>
        </w:tc>
        <w:tc>
          <w:tcPr>
            <w:tcW w:w="1276" w:type="dxa"/>
            <w:tcBorders>
              <w:top w:val="single" w:sz="4" w:space="0" w:color="auto"/>
              <w:left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207 400,6</w:t>
            </w:r>
          </w:p>
        </w:tc>
        <w:tc>
          <w:tcPr>
            <w:tcW w:w="1276" w:type="dxa"/>
            <w:tcBorders>
              <w:top w:val="single" w:sz="4" w:space="0" w:color="auto"/>
              <w:left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216 889,9</w:t>
            </w:r>
          </w:p>
        </w:tc>
        <w:tc>
          <w:tcPr>
            <w:tcW w:w="992" w:type="dxa"/>
            <w:tcBorders>
              <w:top w:val="single" w:sz="4" w:space="0" w:color="auto"/>
              <w:left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112,4</w:t>
            </w:r>
          </w:p>
        </w:tc>
        <w:tc>
          <w:tcPr>
            <w:tcW w:w="1021" w:type="dxa"/>
            <w:tcBorders>
              <w:top w:val="single" w:sz="4" w:space="0" w:color="auto"/>
              <w:left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192 963,0</w:t>
            </w:r>
          </w:p>
        </w:tc>
      </w:tr>
      <w:tr w:rsidR="00915064" w:rsidRPr="00692223" w:rsidTr="00F33A30">
        <w:tc>
          <w:tcPr>
            <w:tcW w:w="539"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rPr>
                <w:rFonts w:ascii="Times New Roman" w:hAnsi="Times New Roman" w:cs="Times New Roman"/>
                <w:sz w:val="24"/>
                <w:szCs w:val="24"/>
              </w:rPr>
            </w:pPr>
            <w:r w:rsidRPr="00692223">
              <w:rPr>
                <w:rFonts w:ascii="Times New Roman" w:hAnsi="Times New Roman" w:cs="Times New Roman"/>
                <w:sz w:val="24"/>
                <w:szCs w:val="24"/>
              </w:rPr>
              <w:t>Площадь торговых объектов предприятий розничной торговли (на конец года), тыс. кв. м</w:t>
            </w:r>
          </w:p>
        </w:tc>
        <w:tc>
          <w:tcPr>
            <w:tcW w:w="1417" w:type="dxa"/>
            <w:tcBorders>
              <w:top w:val="single" w:sz="4" w:space="0" w:color="auto"/>
              <w:left w:val="single" w:sz="4" w:space="0" w:color="auto"/>
              <w:bottom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171,5</w:t>
            </w:r>
          </w:p>
        </w:tc>
        <w:tc>
          <w:tcPr>
            <w:tcW w:w="1276" w:type="dxa"/>
            <w:tcBorders>
              <w:top w:val="single" w:sz="4" w:space="0" w:color="auto"/>
              <w:left w:val="single" w:sz="4" w:space="0" w:color="auto"/>
              <w:bottom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18</w:t>
            </w:r>
            <w:r>
              <w:rPr>
                <w:rFonts w:ascii="Times New Roman" w:hAnsi="Times New Roman"/>
              </w:rPr>
              <w:t>7</w:t>
            </w:r>
            <w:r w:rsidRPr="00692223">
              <w:rPr>
                <w:rFonts w:ascii="Times New Roman" w:hAnsi="Times New Roman"/>
              </w:rPr>
              <w:t>,</w:t>
            </w:r>
            <w:r>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vAlign w:val="center"/>
          </w:tcPr>
          <w:p w:rsidR="00915064"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198,8</w:t>
            </w:r>
          </w:p>
        </w:tc>
        <w:tc>
          <w:tcPr>
            <w:tcW w:w="992" w:type="dxa"/>
            <w:tcBorders>
              <w:top w:val="single" w:sz="4" w:space="0" w:color="auto"/>
              <w:left w:val="single" w:sz="4" w:space="0" w:color="auto"/>
              <w:bottom w:val="single" w:sz="4" w:space="0" w:color="auto"/>
              <w:right w:val="single" w:sz="4" w:space="0" w:color="auto"/>
            </w:tcBorders>
            <w:vAlign w:val="center"/>
          </w:tcPr>
          <w:p w:rsidR="00915064"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115,9</w:t>
            </w:r>
          </w:p>
        </w:tc>
        <w:tc>
          <w:tcPr>
            <w:tcW w:w="1021" w:type="dxa"/>
            <w:tcBorders>
              <w:top w:val="single" w:sz="4" w:space="0" w:color="auto"/>
              <w:left w:val="single" w:sz="4" w:space="0" w:color="auto"/>
              <w:bottom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171,5</w:t>
            </w:r>
          </w:p>
        </w:tc>
      </w:tr>
      <w:tr w:rsidR="00915064" w:rsidRPr="00692223" w:rsidTr="00016388">
        <w:tc>
          <w:tcPr>
            <w:tcW w:w="539"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Оборот розничной торговли, 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44 948,5</w:t>
            </w:r>
          </w:p>
        </w:tc>
        <w:tc>
          <w:tcPr>
            <w:tcW w:w="1276" w:type="dxa"/>
            <w:tcBorders>
              <w:top w:val="single" w:sz="4" w:space="0" w:color="auto"/>
              <w:left w:val="single" w:sz="4" w:space="0" w:color="auto"/>
              <w:bottom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4</w:t>
            </w:r>
            <w:r>
              <w:rPr>
                <w:rFonts w:ascii="Times New Roman" w:hAnsi="Times New Roman"/>
              </w:rPr>
              <w:t>9 418,3</w:t>
            </w:r>
          </w:p>
        </w:tc>
        <w:tc>
          <w:tcPr>
            <w:tcW w:w="1276" w:type="dxa"/>
            <w:tcBorders>
              <w:top w:val="single" w:sz="4" w:space="0" w:color="auto"/>
              <w:left w:val="single" w:sz="4" w:space="0" w:color="auto"/>
              <w:bottom w:val="single" w:sz="4" w:space="0" w:color="auto"/>
              <w:right w:val="single" w:sz="4" w:space="0" w:color="auto"/>
            </w:tcBorders>
            <w:vAlign w:val="center"/>
          </w:tcPr>
          <w:p w:rsidR="00915064"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55 126,4</w:t>
            </w:r>
          </w:p>
        </w:tc>
        <w:tc>
          <w:tcPr>
            <w:tcW w:w="992" w:type="dxa"/>
            <w:tcBorders>
              <w:top w:val="single" w:sz="4" w:space="0" w:color="auto"/>
              <w:left w:val="single" w:sz="4" w:space="0" w:color="auto"/>
              <w:bottom w:val="single" w:sz="4" w:space="0" w:color="auto"/>
              <w:right w:val="single" w:sz="4" w:space="0" w:color="auto"/>
            </w:tcBorders>
          </w:tcPr>
          <w:p w:rsidR="00915064"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122,6</w:t>
            </w:r>
          </w:p>
        </w:tc>
        <w:tc>
          <w:tcPr>
            <w:tcW w:w="1021" w:type="dxa"/>
            <w:tcBorders>
              <w:top w:val="single" w:sz="4" w:space="0" w:color="auto"/>
              <w:left w:val="single" w:sz="4" w:space="0" w:color="auto"/>
              <w:bottom w:val="single" w:sz="4" w:space="0" w:color="auto"/>
              <w:right w:val="single" w:sz="4" w:space="0" w:color="auto"/>
            </w:tcBorders>
            <w:vAlign w:val="center"/>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44 948,5</w:t>
            </w:r>
          </w:p>
        </w:tc>
      </w:tr>
      <w:tr w:rsidR="00915064" w:rsidRPr="00692223" w:rsidTr="00F33A30">
        <w:tc>
          <w:tcPr>
            <w:tcW w:w="539"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rPr>
                <w:rFonts w:ascii="Times New Roman" w:hAnsi="Times New Roman"/>
                <w:sz w:val="24"/>
                <w:szCs w:val="24"/>
              </w:rPr>
            </w:pPr>
            <w:r w:rsidRPr="00692223">
              <w:rPr>
                <w:rFonts w:ascii="Times New Roman" w:hAnsi="Times New Roman"/>
                <w:sz w:val="24"/>
                <w:szCs w:val="24"/>
              </w:rPr>
              <w:t>Оборот общественного питания, млн. руб.</w:t>
            </w:r>
          </w:p>
        </w:tc>
        <w:tc>
          <w:tcPr>
            <w:tcW w:w="1417"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8372,0</w:t>
            </w:r>
          </w:p>
        </w:tc>
        <w:tc>
          <w:tcPr>
            <w:tcW w:w="1276"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7077,2</w:t>
            </w:r>
          </w:p>
        </w:tc>
        <w:tc>
          <w:tcPr>
            <w:tcW w:w="1276" w:type="dxa"/>
            <w:tcBorders>
              <w:top w:val="single" w:sz="4" w:space="0" w:color="auto"/>
              <w:left w:val="single" w:sz="4" w:space="0" w:color="auto"/>
              <w:bottom w:val="single" w:sz="4" w:space="0" w:color="auto"/>
              <w:right w:val="single" w:sz="4" w:space="0" w:color="auto"/>
            </w:tcBorders>
          </w:tcPr>
          <w:p w:rsidR="00915064"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7 459,5</w:t>
            </w:r>
          </w:p>
        </w:tc>
        <w:tc>
          <w:tcPr>
            <w:tcW w:w="992" w:type="dxa"/>
            <w:tcBorders>
              <w:top w:val="single" w:sz="4" w:space="0" w:color="auto"/>
              <w:left w:val="single" w:sz="4" w:space="0" w:color="auto"/>
              <w:bottom w:val="single" w:sz="4" w:space="0" w:color="auto"/>
              <w:right w:val="single" w:sz="4" w:space="0" w:color="auto"/>
            </w:tcBorders>
          </w:tcPr>
          <w:p w:rsidR="00915064"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89,1</w:t>
            </w:r>
          </w:p>
        </w:tc>
        <w:tc>
          <w:tcPr>
            <w:tcW w:w="1021"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8372,0</w:t>
            </w:r>
          </w:p>
        </w:tc>
      </w:tr>
      <w:tr w:rsidR="00915064" w:rsidRPr="00692223" w:rsidTr="00F33A30">
        <w:tc>
          <w:tcPr>
            <w:tcW w:w="539"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sz w:val="24"/>
                <w:szCs w:val="24"/>
              </w:rPr>
            </w:pPr>
            <w:r w:rsidRPr="00692223">
              <w:rPr>
                <w:rFonts w:ascii="Times New Roman" w:hAnsi="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rPr>
                <w:rFonts w:ascii="Times New Roman" w:hAnsi="Times New Roman" w:cs="Times New Roman"/>
                <w:sz w:val="24"/>
                <w:szCs w:val="24"/>
              </w:rPr>
            </w:pPr>
            <w:r w:rsidRPr="00692223">
              <w:rPr>
                <w:rFonts w:ascii="Times New Roman" w:hAnsi="Times New Roman" w:cs="Times New Roman"/>
                <w:sz w:val="24"/>
                <w:szCs w:val="24"/>
              </w:rPr>
              <w:t>Объем продукции сельского хозяйства в хозяйствах всех категорий, млн. руб.</w:t>
            </w:r>
          </w:p>
        </w:tc>
        <w:tc>
          <w:tcPr>
            <w:tcW w:w="1417"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4298,8</w:t>
            </w:r>
          </w:p>
        </w:tc>
        <w:tc>
          <w:tcPr>
            <w:tcW w:w="1276"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4037,4</w:t>
            </w:r>
          </w:p>
        </w:tc>
        <w:tc>
          <w:tcPr>
            <w:tcW w:w="1276" w:type="dxa"/>
            <w:tcBorders>
              <w:top w:val="single" w:sz="4" w:space="0" w:color="auto"/>
              <w:left w:val="single" w:sz="4" w:space="0" w:color="auto"/>
              <w:bottom w:val="single" w:sz="4" w:space="0" w:color="auto"/>
              <w:right w:val="single" w:sz="4" w:space="0" w:color="auto"/>
            </w:tcBorders>
          </w:tcPr>
          <w:p w:rsidR="00915064"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4 201,7</w:t>
            </w:r>
          </w:p>
        </w:tc>
        <w:tc>
          <w:tcPr>
            <w:tcW w:w="992" w:type="dxa"/>
            <w:tcBorders>
              <w:top w:val="single" w:sz="4" w:space="0" w:color="auto"/>
              <w:left w:val="single" w:sz="4" w:space="0" w:color="auto"/>
              <w:bottom w:val="single" w:sz="4" w:space="0" w:color="auto"/>
              <w:right w:val="single" w:sz="4" w:space="0" w:color="auto"/>
            </w:tcBorders>
          </w:tcPr>
          <w:p w:rsidR="00915064"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Pr>
                <w:rFonts w:ascii="Times New Roman" w:hAnsi="Times New Roman"/>
              </w:rPr>
              <w:t>97,7</w:t>
            </w:r>
          </w:p>
        </w:tc>
        <w:tc>
          <w:tcPr>
            <w:tcW w:w="1021"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4298,8</w:t>
            </w:r>
          </w:p>
        </w:tc>
      </w:tr>
      <w:tr w:rsidR="00915064" w:rsidRPr="00692223" w:rsidTr="00F33A30">
        <w:tc>
          <w:tcPr>
            <w:tcW w:w="539"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both"/>
              <w:rPr>
                <w:rFonts w:ascii="Times New Roman" w:hAnsi="Times New Roman" w:cs="Times New Roman"/>
                <w:sz w:val="24"/>
                <w:szCs w:val="24"/>
              </w:rPr>
            </w:pPr>
            <w:r w:rsidRPr="00692223">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rPr>
                <w:rFonts w:ascii="Times New Roman" w:hAnsi="Times New Roman" w:cs="Times New Roman"/>
                <w:sz w:val="24"/>
                <w:szCs w:val="24"/>
              </w:rPr>
            </w:pPr>
            <w:r w:rsidRPr="00692223">
              <w:rPr>
                <w:rFonts w:ascii="Times New Roman" w:hAnsi="Times New Roman" w:cs="Times New Roman"/>
                <w:sz w:val="24"/>
                <w:szCs w:val="24"/>
              </w:rPr>
              <w:t>Индекс потребительских цен, %</w:t>
            </w:r>
          </w:p>
        </w:tc>
        <w:tc>
          <w:tcPr>
            <w:tcW w:w="1417"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Х</w:t>
            </w:r>
          </w:p>
        </w:tc>
        <w:tc>
          <w:tcPr>
            <w:tcW w:w="992"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Х</w:t>
            </w:r>
          </w:p>
        </w:tc>
        <w:tc>
          <w:tcPr>
            <w:tcW w:w="1021" w:type="dxa"/>
            <w:tcBorders>
              <w:top w:val="single" w:sz="4" w:space="0" w:color="auto"/>
              <w:left w:val="single" w:sz="4" w:space="0" w:color="auto"/>
              <w:bottom w:val="single" w:sz="4" w:space="0" w:color="auto"/>
              <w:right w:val="single" w:sz="4" w:space="0" w:color="auto"/>
            </w:tcBorders>
          </w:tcPr>
          <w:p w:rsidR="00915064" w:rsidRPr="00692223" w:rsidRDefault="00915064" w:rsidP="00915064">
            <w:pPr>
              <w:widowControl w:val="0"/>
              <w:spacing w:after="0" w:line="240" w:lineRule="auto"/>
              <w:contextualSpacing/>
              <w:jc w:val="center"/>
              <w:rPr>
                <w:rFonts w:ascii="Times New Roman" w:hAnsi="Times New Roman"/>
              </w:rPr>
            </w:pPr>
          </w:p>
          <w:p w:rsidR="00915064" w:rsidRPr="00692223" w:rsidRDefault="00915064" w:rsidP="00915064">
            <w:pPr>
              <w:widowControl w:val="0"/>
              <w:spacing w:after="0" w:line="240" w:lineRule="auto"/>
              <w:contextualSpacing/>
              <w:jc w:val="center"/>
              <w:rPr>
                <w:rFonts w:ascii="Times New Roman" w:hAnsi="Times New Roman"/>
              </w:rPr>
            </w:pPr>
            <w:r w:rsidRPr="00692223">
              <w:rPr>
                <w:rFonts w:ascii="Times New Roman" w:hAnsi="Times New Roman"/>
              </w:rPr>
              <w:t>Х</w:t>
            </w:r>
          </w:p>
        </w:tc>
      </w:tr>
    </w:tbl>
    <w:p w:rsidR="00CC17DC" w:rsidRPr="00692223" w:rsidRDefault="00CC17DC" w:rsidP="00CC17DC">
      <w:pPr>
        <w:pStyle w:val="a5"/>
        <w:tabs>
          <w:tab w:val="left" w:pos="709"/>
        </w:tabs>
        <w:spacing w:after="0" w:line="276" w:lineRule="auto"/>
        <w:ind w:left="709"/>
        <w:jc w:val="both"/>
        <w:rPr>
          <w:rFonts w:ascii="Times New Roman" w:hAnsi="Times New Roman" w:cs="Times New Roman"/>
          <w:sz w:val="28"/>
          <w:szCs w:val="28"/>
        </w:rPr>
      </w:pPr>
    </w:p>
    <w:p w:rsidR="006C32C9" w:rsidRDefault="006C32C9" w:rsidP="007A0080">
      <w:pPr>
        <w:pStyle w:val="a5"/>
        <w:tabs>
          <w:tab w:val="left" w:pos="709"/>
        </w:tabs>
        <w:spacing w:after="0" w:line="276" w:lineRule="auto"/>
        <w:ind w:left="0" w:firstLine="709"/>
        <w:jc w:val="both"/>
        <w:rPr>
          <w:rFonts w:ascii="Times New Roman" w:hAnsi="Times New Roman" w:cs="Times New Roman"/>
          <w:b/>
          <w:sz w:val="28"/>
          <w:szCs w:val="28"/>
        </w:rPr>
      </w:pPr>
    </w:p>
    <w:p w:rsidR="00DE52CA" w:rsidRPr="00692223" w:rsidRDefault="00DE52CA" w:rsidP="007A0080">
      <w:pPr>
        <w:pStyle w:val="a5"/>
        <w:tabs>
          <w:tab w:val="left" w:pos="709"/>
        </w:tabs>
        <w:spacing w:after="0" w:line="276" w:lineRule="auto"/>
        <w:ind w:left="0" w:firstLine="709"/>
        <w:jc w:val="both"/>
        <w:rPr>
          <w:rFonts w:ascii="Times New Roman" w:hAnsi="Times New Roman" w:cs="Times New Roman"/>
          <w:b/>
          <w:sz w:val="28"/>
          <w:szCs w:val="28"/>
        </w:rPr>
      </w:pPr>
      <w:r w:rsidRPr="00692223">
        <w:rPr>
          <w:rFonts w:ascii="Times New Roman" w:hAnsi="Times New Roman" w:cs="Times New Roman"/>
          <w:b/>
          <w:sz w:val="28"/>
          <w:szCs w:val="28"/>
        </w:rPr>
        <w:t xml:space="preserve">Раздел </w:t>
      </w:r>
      <w:r w:rsidR="00112BA0" w:rsidRPr="00692223">
        <w:rPr>
          <w:rFonts w:ascii="Times New Roman" w:hAnsi="Times New Roman" w:cs="Times New Roman"/>
          <w:b/>
          <w:sz w:val="28"/>
          <w:szCs w:val="28"/>
        </w:rPr>
        <w:t>2</w:t>
      </w:r>
      <w:r w:rsidRPr="00692223">
        <w:rPr>
          <w:rFonts w:ascii="Times New Roman" w:hAnsi="Times New Roman" w:cs="Times New Roman"/>
          <w:b/>
          <w:sz w:val="28"/>
          <w:szCs w:val="28"/>
        </w:rPr>
        <w:t xml:space="preserve">. Сведения о деятельности органов местного самоуправления </w:t>
      </w:r>
      <w:r w:rsidR="007A0080" w:rsidRPr="00692223">
        <w:rPr>
          <w:rFonts w:ascii="Times New Roman" w:hAnsi="Times New Roman" w:cs="Times New Roman"/>
          <w:b/>
          <w:sz w:val="28"/>
          <w:szCs w:val="28"/>
        </w:rPr>
        <w:br/>
      </w:r>
      <w:r w:rsidRPr="00692223">
        <w:rPr>
          <w:rFonts w:ascii="Times New Roman" w:hAnsi="Times New Roman" w:cs="Times New Roman"/>
          <w:b/>
          <w:sz w:val="28"/>
          <w:szCs w:val="28"/>
        </w:rPr>
        <w:t>по содействию развитию конкуренции на территории муниципального образования</w:t>
      </w:r>
    </w:p>
    <w:p w:rsidR="00F13B4D" w:rsidRDefault="00F13B4D" w:rsidP="007A0080">
      <w:pPr>
        <w:pStyle w:val="a5"/>
        <w:tabs>
          <w:tab w:val="left" w:pos="709"/>
        </w:tabs>
        <w:spacing w:after="0" w:line="276" w:lineRule="auto"/>
        <w:ind w:left="0" w:firstLine="709"/>
        <w:jc w:val="both"/>
        <w:rPr>
          <w:rFonts w:ascii="Times New Roman" w:hAnsi="Times New Roman" w:cs="Times New Roman"/>
          <w:b/>
          <w:sz w:val="28"/>
          <w:szCs w:val="28"/>
        </w:rPr>
      </w:pPr>
    </w:p>
    <w:p w:rsidR="006C32C9" w:rsidRPr="00692223" w:rsidRDefault="006C32C9" w:rsidP="007A0080">
      <w:pPr>
        <w:pStyle w:val="a5"/>
        <w:tabs>
          <w:tab w:val="left" w:pos="709"/>
        </w:tabs>
        <w:spacing w:after="0" w:line="276" w:lineRule="auto"/>
        <w:ind w:left="0" w:firstLine="709"/>
        <w:jc w:val="both"/>
        <w:rPr>
          <w:rFonts w:ascii="Times New Roman" w:hAnsi="Times New Roman" w:cs="Times New Roman"/>
          <w:b/>
          <w:sz w:val="28"/>
          <w:szCs w:val="28"/>
        </w:rPr>
      </w:pPr>
    </w:p>
    <w:p w:rsidR="00F13B4D" w:rsidRPr="00692223" w:rsidRDefault="00F519F9" w:rsidP="001B7C17">
      <w:pPr>
        <w:pStyle w:val="a5"/>
        <w:numPr>
          <w:ilvl w:val="1"/>
          <w:numId w:val="2"/>
        </w:numPr>
        <w:tabs>
          <w:tab w:val="left" w:pos="0"/>
          <w:tab w:val="left" w:pos="709"/>
        </w:tabs>
        <w:spacing w:after="0" w:line="276" w:lineRule="auto"/>
        <w:ind w:left="0" w:firstLine="709"/>
        <w:jc w:val="both"/>
        <w:rPr>
          <w:rFonts w:ascii="Times New Roman" w:hAnsi="Times New Roman" w:cs="Times New Roman"/>
          <w:b/>
          <w:sz w:val="28"/>
          <w:szCs w:val="28"/>
        </w:rPr>
      </w:pPr>
      <w:r w:rsidRPr="00692223">
        <w:rPr>
          <w:rFonts w:ascii="Times New Roman" w:hAnsi="Times New Roman" w:cs="Times New Roman"/>
          <w:b/>
          <w:sz w:val="28"/>
          <w:szCs w:val="28"/>
        </w:rPr>
        <w:lastRenderedPageBreak/>
        <w:t>Сведения о приоритетных и социально значимых рынках муниципального образования</w:t>
      </w:r>
      <w:r w:rsidR="00602C9E" w:rsidRPr="00692223">
        <w:rPr>
          <w:rFonts w:ascii="Times New Roman" w:hAnsi="Times New Roman" w:cs="Times New Roman"/>
          <w:b/>
          <w:sz w:val="28"/>
          <w:szCs w:val="28"/>
        </w:rPr>
        <w:t>.</w:t>
      </w:r>
    </w:p>
    <w:p w:rsidR="00F13B4D" w:rsidRPr="00692223" w:rsidRDefault="00F13B4D" w:rsidP="008D32E9">
      <w:pPr>
        <w:tabs>
          <w:tab w:val="left" w:pos="0"/>
          <w:tab w:val="left" w:pos="709"/>
        </w:tabs>
        <w:spacing w:after="0" w:line="276" w:lineRule="auto"/>
        <w:jc w:val="both"/>
        <w:rPr>
          <w:rFonts w:ascii="Times New Roman" w:hAnsi="Times New Roman" w:cs="Times New Roman"/>
          <w:b/>
          <w:sz w:val="28"/>
          <w:szCs w:val="28"/>
        </w:rPr>
      </w:pPr>
    </w:p>
    <w:p w:rsidR="00FC6978" w:rsidRPr="00FC6978" w:rsidRDefault="00FC6978" w:rsidP="001B7C17">
      <w:pPr>
        <w:pStyle w:val="a5"/>
        <w:numPr>
          <w:ilvl w:val="0"/>
          <w:numId w:val="20"/>
        </w:numPr>
        <w:tabs>
          <w:tab w:val="left" w:pos="1134"/>
        </w:tabs>
        <w:jc w:val="center"/>
        <w:rPr>
          <w:rFonts w:ascii="Times New Roman" w:hAnsi="Times New Roman" w:cs="Times New Roman"/>
          <w:b/>
          <w:bCs/>
          <w:sz w:val="28"/>
          <w:szCs w:val="28"/>
        </w:rPr>
      </w:pPr>
      <w:r w:rsidRPr="005F2FA7">
        <w:rPr>
          <w:rFonts w:ascii="Times New Roman" w:hAnsi="Times New Roman" w:cs="Times New Roman"/>
          <w:b/>
          <w:bCs/>
          <w:i/>
          <w:iCs/>
          <w:sz w:val="28"/>
          <w:szCs w:val="28"/>
        </w:rPr>
        <w:t>Рынок выполнения работ по содержанию и текущему ремонту общего имущества собственников помещений в многоквартирном доме</w:t>
      </w:r>
      <w:r w:rsidR="00EA6BBC">
        <w:rPr>
          <w:rFonts w:ascii="Times New Roman" w:hAnsi="Times New Roman" w:cs="Times New Roman"/>
          <w:b/>
          <w:bCs/>
          <w:sz w:val="28"/>
          <w:szCs w:val="28"/>
        </w:rPr>
        <w:t xml:space="preserve"> </w:t>
      </w:r>
      <w:r w:rsidR="00EA6BBC" w:rsidRPr="00EA6BBC">
        <w:rPr>
          <w:rFonts w:ascii="Times New Roman" w:hAnsi="Times New Roman" w:cs="Times New Roman"/>
          <w:sz w:val="28"/>
          <w:szCs w:val="28"/>
        </w:rPr>
        <w:t>(социально значимый)</w:t>
      </w:r>
    </w:p>
    <w:p w:rsidR="00FC6978" w:rsidRPr="00DD3BF6" w:rsidRDefault="00FC6978" w:rsidP="00FC6978">
      <w:pPr>
        <w:widowControl w:val="0"/>
        <w:tabs>
          <w:tab w:val="left" w:pos="709"/>
        </w:tabs>
        <w:spacing w:after="0" w:line="240" w:lineRule="auto"/>
        <w:jc w:val="center"/>
        <w:outlineLvl w:val="0"/>
        <w:rPr>
          <w:rFonts w:ascii="Times New Roman" w:eastAsiaTheme="majorEastAsia" w:hAnsi="Times New Roman" w:cs="Times New Roman"/>
          <w:b/>
          <w:sz w:val="28"/>
          <w:szCs w:val="28"/>
        </w:rPr>
      </w:pPr>
      <w:r w:rsidRPr="00DD3BF6">
        <w:rPr>
          <w:rFonts w:ascii="Times New Roman" w:eastAsiaTheme="majorEastAsia" w:hAnsi="Times New Roman" w:cs="Times New Roman"/>
          <w:b/>
          <w:sz w:val="28"/>
          <w:szCs w:val="28"/>
        </w:rPr>
        <w:t xml:space="preserve">Развитие конкуренции на рынке выполнения работ по содержанию </w:t>
      </w:r>
      <w:r w:rsidRPr="00DD3BF6">
        <w:rPr>
          <w:rFonts w:ascii="Times New Roman" w:eastAsiaTheme="majorEastAsia" w:hAnsi="Times New Roman" w:cs="Times New Roman"/>
          <w:b/>
          <w:sz w:val="28"/>
          <w:szCs w:val="28"/>
        </w:rPr>
        <w:br/>
        <w:t xml:space="preserve">и текущему ремонту общего имущества собственников помещений </w:t>
      </w:r>
      <w:r w:rsidRPr="00DD3BF6">
        <w:rPr>
          <w:rFonts w:ascii="Times New Roman" w:eastAsiaTheme="majorEastAsia" w:hAnsi="Times New Roman" w:cs="Times New Roman"/>
          <w:b/>
          <w:sz w:val="28"/>
          <w:szCs w:val="28"/>
        </w:rPr>
        <w:br/>
        <w:t>в многоквартирном доме</w:t>
      </w:r>
    </w:p>
    <w:p w:rsidR="00FC6978" w:rsidRPr="00DD3BF6" w:rsidRDefault="00FC6978" w:rsidP="00FC6978">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Pr>
          <w:rFonts w:ascii="Times New Roman" w:hAnsi="Times New Roman" w:cs="Times New Roman"/>
          <w:sz w:val="28"/>
          <w:szCs w:val="28"/>
        </w:rPr>
        <w:t xml:space="preserve">Управление </w:t>
      </w:r>
      <w:r w:rsidRPr="008A45C5">
        <w:rPr>
          <w:rFonts w:ascii="Times New Roman" w:hAnsi="Times New Roman" w:cs="Times New Roman"/>
          <w:sz w:val="28"/>
          <w:szCs w:val="28"/>
        </w:rPr>
        <w:t>жилищно-коммунального хозяйства</w:t>
      </w:r>
      <w:r>
        <w:rPr>
          <w:rFonts w:ascii="Times New Roman" w:hAnsi="Times New Roman" w:cs="Times New Roman"/>
          <w:sz w:val="28"/>
          <w:szCs w:val="28"/>
        </w:rPr>
        <w:t xml:space="preserve"> Администрации городского округа Домодедово</w:t>
      </w:r>
      <w:r w:rsidRPr="00DD3BF6">
        <w:rPr>
          <w:rFonts w:ascii="Times New Roman" w:hAnsi="Times New Roman" w:cs="Times New Roman"/>
          <w:sz w:val="28"/>
          <w:szCs w:val="28"/>
        </w:rPr>
        <w:t>.</w:t>
      </w:r>
    </w:p>
    <w:p w:rsidR="00FC6978" w:rsidRPr="00DD3BF6" w:rsidRDefault="00FC6978" w:rsidP="00FC6978">
      <w:pPr>
        <w:widowControl w:val="0"/>
        <w:spacing w:after="0" w:line="240" w:lineRule="auto"/>
        <w:ind w:firstLine="709"/>
        <w:jc w:val="both"/>
        <w:rPr>
          <w:rFonts w:ascii="Times New Roman" w:hAnsi="Times New Roman" w:cs="Times New Roman"/>
          <w:sz w:val="28"/>
          <w:szCs w:val="28"/>
        </w:rPr>
      </w:pPr>
    </w:p>
    <w:p w:rsidR="00FC6978" w:rsidRPr="006C32C9" w:rsidRDefault="00FC6978" w:rsidP="006C32C9">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6C32C9">
        <w:rPr>
          <w:rFonts w:ascii="Times New Roman" w:eastAsia="Times New Roman" w:hAnsi="Times New Roman" w:cs="Times New Roman"/>
          <w:b/>
          <w:sz w:val="28"/>
          <w:szCs w:val="28"/>
          <w:lang w:eastAsia="ru-RU"/>
        </w:rPr>
        <w:t xml:space="preserve"> Исходная информация в отношении ситуации и проблематики на рынке </w:t>
      </w:r>
    </w:p>
    <w:p w:rsidR="005C38CC" w:rsidRPr="00DD3BF6" w:rsidRDefault="005C38CC" w:rsidP="005C38CC">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w:t>
      </w:r>
      <w:r w:rsidRPr="00B223C8">
        <w:rPr>
          <w:rFonts w:ascii="Times New Roman" w:hAnsi="Times New Roman" w:cs="Times New Roman"/>
          <w:iCs/>
          <w:sz w:val="28"/>
          <w:szCs w:val="28"/>
        </w:rPr>
        <w:t>городском округе Домодедово</w:t>
      </w:r>
      <w:r w:rsidRPr="00DD3BF6">
        <w:rPr>
          <w:rFonts w:ascii="Times New Roman" w:hAnsi="Times New Roman" w:cs="Times New Roman"/>
          <w:sz w:val="28"/>
          <w:szCs w:val="28"/>
        </w:rPr>
        <w:t xml:space="preserve"> Московской области на </w:t>
      </w:r>
      <w:r w:rsidRPr="008B5F32">
        <w:rPr>
          <w:rFonts w:ascii="Times New Roman" w:hAnsi="Times New Roman" w:cs="Times New Roman"/>
          <w:sz w:val="28"/>
          <w:szCs w:val="28"/>
        </w:rPr>
        <w:t>конец 2019</w:t>
      </w:r>
      <w:r w:rsidRPr="00DD3BF6">
        <w:rPr>
          <w:rFonts w:ascii="Times New Roman" w:hAnsi="Times New Roman" w:cs="Times New Roman"/>
          <w:sz w:val="28"/>
          <w:szCs w:val="28"/>
        </w:rPr>
        <w:t xml:space="preserve"> года </w:t>
      </w:r>
      <w:r w:rsidRPr="00B223C8">
        <w:rPr>
          <w:rFonts w:ascii="Times New Roman" w:hAnsi="Times New Roman" w:cs="Times New Roman"/>
          <w:sz w:val="28"/>
          <w:szCs w:val="28"/>
        </w:rPr>
        <w:t xml:space="preserve">1005 </w:t>
      </w:r>
      <w:r w:rsidRPr="00DD3BF6">
        <w:rPr>
          <w:rFonts w:ascii="Times New Roman" w:hAnsi="Times New Roman" w:cs="Times New Roman"/>
          <w:sz w:val="28"/>
          <w:szCs w:val="28"/>
        </w:rPr>
        <w:t xml:space="preserve">многоквартирных дома (далее – МКД) находились в управлении управляющих компаний (далее – УК), </w:t>
      </w:r>
      <w:r w:rsidRPr="00B223C8">
        <w:rPr>
          <w:rFonts w:ascii="Times New Roman" w:hAnsi="Times New Roman" w:cs="Times New Roman"/>
          <w:sz w:val="28"/>
          <w:szCs w:val="28"/>
        </w:rPr>
        <w:t>28</w:t>
      </w:r>
      <w:r w:rsidRPr="00F446E0">
        <w:rPr>
          <w:rFonts w:ascii="Times New Roman" w:hAnsi="Times New Roman" w:cs="Times New Roman"/>
          <w:color w:val="FF0000"/>
          <w:sz w:val="28"/>
          <w:szCs w:val="28"/>
        </w:rPr>
        <w:t xml:space="preserve"> </w:t>
      </w:r>
      <w:r w:rsidRPr="00DD3BF6">
        <w:rPr>
          <w:rFonts w:ascii="Times New Roman" w:hAnsi="Times New Roman" w:cs="Times New Roman"/>
          <w:sz w:val="28"/>
          <w:szCs w:val="28"/>
        </w:rPr>
        <w:t xml:space="preserve">домов – в управлении Товарищества собственников жилья, Товарищества собственников недвижимости. </w:t>
      </w:r>
    </w:p>
    <w:p w:rsidR="005C38CC" w:rsidRPr="00DD3BF6" w:rsidRDefault="005C38CC" w:rsidP="005C38CC">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Распределение жилищного фонда с учетом долей государства в управляющих организациях (далее – УО) следующее:</w:t>
      </w:r>
    </w:p>
    <w:p w:rsidR="005C38CC" w:rsidRPr="00DD3BF6" w:rsidRDefault="005C38CC" w:rsidP="005C38CC">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без участия государства – </w:t>
      </w:r>
      <w:r w:rsidRPr="00B223C8">
        <w:rPr>
          <w:rFonts w:ascii="Times New Roman" w:hAnsi="Times New Roman" w:cs="Times New Roman"/>
          <w:sz w:val="28"/>
          <w:szCs w:val="28"/>
        </w:rPr>
        <w:t>339</w:t>
      </w:r>
      <w:r w:rsidRPr="00DD3BF6">
        <w:rPr>
          <w:rFonts w:ascii="Times New Roman" w:hAnsi="Times New Roman" w:cs="Times New Roman"/>
          <w:sz w:val="28"/>
          <w:szCs w:val="28"/>
        </w:rPr>
        <w:t xml:space="preserve"> домов;</w:t>
      </w:r>
    </w:p>
    <w:p w:rsidR="005C38CC" w:rsidRPr="00DD3BF6" w:rsidRDefault="005C38CC" w:rsidP="005C38CC">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участия государства менее 100% – </w:t>
      </w:r>
      <w:r w:rsidRPr="00B223C8">
        <w:rPr>
          <w:rFonts w:ascii="Times New Roman" w:hAnsi="Times New Roman" w:cs="Times New Roman"/>
          <w:sz w:val="28"/>
          <w:szCs w:val="28"/>
        </w:rPr>
        <w:t xml:space="preserve">666 </w:t>
      </w:r>
      <w:r w:rsidRPr="00DD3BF6">
        <w:rPr>
          <w:rFonts w:ascii="Times New Roman" w:hAnsi="Times New Roman" w:cs="Times New Roman"/>
          <w:sz w:val="28"/>
          <w:szCs w:val="28"/>
        </w:rPr>
        <w:t>дом</w:t>
      </w:r>
      <w:r>
        <w:rPr>
          <w:rFonts w:ascii="Times New Roman" w:hAnsi="Times New Roman" w:cs="Times New Roman"/>
          <w:sz w:val="28"/>
          <w:szCs w:val="28"/>
        </w:rPr>
        <w:t>ов</w:t>
      </w:r>
      <w:r w:rsidRPr="00DD3BF6">
        <w:rPr>
          <w:rFonts w:ascii="Times New Roman" w:hAnsi="Times New Roman" w:cs="Times New Roman"/>
          <w:sz w:val="28"/>
          <w:szCs w:val="28"/>
        </w:rPr>
        <w:t>;</w:t>
      </w:r>
    </w:p>
    <w:p w:rsidR="005C38CC" w:rsidRPr="00DD3BF6" w:rsidRDefault="005C38CC" w:rsidP="005C38CC">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д</w:t>
      </w:r>
      <w:r>
        <w:rPr>
          <w:rFonts w:ascii="Times New Roman" w:hAnsi="Times New Roman" w:cs="Times New Roman"/>
          <w:sz w:val="28"/>
          <w:szCs w:val="28"/>
        </w:rPr>
        <w:t xml:space="preserve">оля участия государства 100% – 0 </w:t>
      </w:r>
      <w:r w:rsidRPr="00DD3BF6">
        <w:rPr>
          <w:rFonts w:ascii="Times New Roman" w:hAnsi="Times New Roman" w:cs="Times New Roman"/>
          <w:sz w:val="28"/>
          <w:szCs w:val="28"/>
        </w:rPr>
        <w:t>домов.</w:t>
      </w:r>
    </w:p>
    <w:p w:rsidR="005C38CC" w:rsidRPr="00DD3BF6" w:rsidRDefault="005C38CC" w:rsidP="005C3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На конец </w:t>
      </w:r>
      <w:r w:rsidRPr="008B5F32">
        <w:rPr>
          <w:rFonts w:ascii="Times New Roman" w:eastAsia="Times New Roman" w:hAnsi="Times New Roman" w:cs="Times New Roman"/>
          <w:sz w:val="28"/>
          <w:szCs w:val="28"/>
          <w:lang w:eastAsia="ru-RU"/>
        </w:rPr>
        <w:t>2019</w:t>
      </w:r>
      <w:r w:rsidRPr="00DD3BF6">
        <w:rPr>
          <w:rFonts w:ascii="Times New Roman" w:eastAsia="Times New Roman" w:hAnsi="Times New Roman" w:cs="Times New Roman"/>
          <w:sz w:val="28"/>
          <w:szCs w:val="28"/>
          <w:lang w:eastAsia="ru-RU"/>
        </w:rPr>
        <w:t xml:space="preserve"> года количество действующих УО в </w:t>
      </w:r>
      <w:r w:rsidRPr="00B223C8">
        <w:rPr>
          <w:rFonts w:ascii="Times New Roman" w:eastAsia="Times New Roman" w:hAnsi="Times New Roman" w:cs="Times New Roman"/>
          <w:iCs/>
          <w:sz w:val="28"/>
          <w:szCs w:val="28"/>
          <w:lang w:eastAsia="ru-RU"/>
        </w:rPr>
        <w:t>городском округе Домодедов</w:t>
      </w:r>
      <w:r>
        <w:rPr>
          <w:rFonts w:ascii="Times New Roman" w:eastAsia="Times New Roman" w:hAnsi="Times New Roman" w:cs="Times New Roman"/>
          <w:iCs/>
          <w:sz w:val="28"/>
          <w:szCs w:val="28"/>
          <w:lang w:eastAsia="ru-RU"/>
        </w:rPr>
        <w:t>о</w:t>
      </w:r>
      <w:r w:rsidRPr="00DD3BF6">
        <w:rPr>
          <w:rFonts w:ascii="Times New Roman" w:eastAsia="Times New Roman" w:hAnsi="Times New Roman" w:cs="Times New Roman"/>
          <w:sz w:val="28"/>
          <w:szCs w:val="28"/>
          <w:lang w:eastAsia="ru-RU"/>
        </w:rPr>
        <w:t xml:space="preserve"> Московской области составило </w:t>
      </w:r>
      <w:r w:rsidRPr="00B223C8">
        <w:rPr>
          <w:rFonts w:ascii="Times New Roman" w:eastAsia="Times New Roman" w:hAnsi="Times New Roman" w:cs="Times New Roman"/>
          <w:sz w:val="28"/>
          <w:szCs w:val="28"/>
          <w:lang w:eastAsia="ru-RU"/>
        </w:rPr>
        <w:t>20,</w:t>
      </w:r>
      <w:r w:rsidRPr="00DD3BF6">
        <w:rPr>
          <w:rFonts w:ascii="Times New Roman" w:eastAsia="Times New Roman" w:hAnsi="Times New Roman" w:cs="Times New Roman"/>
          <w:sz w:val="28"/>
          <w:szCs w:val="28"/>
          <w:lang w:eastAsia="ru-RU"/>
        </w:rPr>
        <w:t xml:space="preserve"> жилой фонд которых </w:t>
      </w:r>
      <w:r w:rsidRPr="00B223C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493 864</w:t>
      </w:r>
      <w:r w:rsidRPr="00B223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77</w:t>
      </w:r>
      <w:r w:rsidRPr="00B223C8">
        <w:rPr>
          <w:rFonts w:ascii="Times New Roman" w:eastAsia="Times New Roman" w:hAnsi="Times New Roman" w:cs="Times New Roman"/>
          <w:sz w:val="28"/>
          <w:szCs w:val="28"/>
          <w:lang w:eastAsia="ru-RU"/>
        </w:rPr>
        <w:t xml:space="preserve"> </w:t>
      </w:r>
      <w:r w:rsidRPr="00DD3BF6">
        <w:rPr>
          <w:rFonts w:ascii="Times New Roman" w:eastAsia="Times New Roman" w:hAnsi="Times New Roman" w:cs="Times New Roman"/>
          <w:sz w:val="28"/>
          <w:szCs w:val="28"/>
          <w:lang w:eastAsia="ru-RU"/>
        </w:rPr>
        <w:t xml:space="preserve">метров квадратных. </w:t>
      </w:r>
    </w:p>
    <w:p w:rsidR="005C38CC" w:rsidRPr="00DD3BF6" w:rsidRDefault="005C38CC" w:rsidP="005C38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C38CC" w:rsidRPr="006C32C9" w:rsidRDefault="005C38CC" w:rsidP="006C32C9">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6C32C9">
        <w:rPr>
          <w:rFonts w:ascii="Times New Roman" w:eastAsia="Times New Roman" w:hAnsi="Times New Roman" w:cs="Times New Roman"/>
          <w:b/>
          <w:sz w:val="28"/>
          <w:szCs w:val="28"/>
          <w:lang w:eastAsia="ru-RU"/>
        </w:rPr>
        <w:t xml:space="preserve"> Количество хозяйствующих субъектов частной формы собственности на рынке</w:t>
      </w:r>
    </w:p>
    <w:p w:rsidR="005C38CC" w:rsidRPr="00DD3BF6" w:rsidRDefault="005C38CC" w:rsidP="005C38CC">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хозяйствующих субъектов частной формы собственности на рынке </w:t>
      </w:r>
      <w:r w:rsidRPr="00DD3BF6">
        <w:rPr>
          <w:rFonts w:ascii="Times New Roman" w:hAnsi="Times New Roman" w:cs="Times New Roman"/>
          <w:sz w:val="28"/>
          <w:szCs w:val="28"/>
        </w:rPr>
        <w:br/>
        <w:t xml:space="preserve">(в общей площади помещений МКД) составляет </w:t>
      </w:r>
      <w:r w:rsidRPr="00FB3327">
        <w:rPr>
          <w:rFonts w:ascii="Times New Roman" w:hAnsi="Times New Roman" w:cs="Times New Roman"/>
          <w:sz w:val="28"/>
          <w:szCs w:val="28"/>
        </w:rPr>
        <w:t>70%.</w:t>
      </w:r>
    </w:p>
    <w:p w:rsidR="005C38CC" w:rsidRPr="00DD3BF6" w:rsidRDefault="005C38CC" w:rsidP="005C38CC">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По данным Федеральной налоговой службы, в муниципальном образовании </w:t>
      </w:r>
      <w:r w:rsidRPr="00927337">
        <w:rPr>
          <w:rFonts w:ascii="Times New Roman" w:hAnsi="Times New Roman" w:cs="Times New Roman"/>
          <w:sz w:val="28"/>
          <w:szCs w:val="28"/>
        </w:rPr>
        <w:t>«Городской округ Домодедово Московской области»</w:t>
      </w:r>
      <w:r w:rsidRPr="00DD3BF6">
        <w:rPr>
          <w:rFonts w:ascii="Times New Roman" w:hAnsi="Times New Roman" w:cs="Times New Roman"/>
          <w:sz w:val="28"/>
          <w:szCs w:val="28"/>
        </w:rPr>
        <w:t xml:space="preserve"> насчитывается </w:t>
      </w:r>
      <w:r w:rsidRPr="007071FD">
        <w:rPr>
          <w:rFonts w:ascii="Times New Roman" w:hAnsi="Times New Roman" w:cs="Times New Roman"/>
          <w:sz w:val="28"/>
          <w:szCs w:val="28"/>
        </w:rPr>
        <w:t xml:space="preserve">21 </w:t>
      </w:r>
      <w:r w:rsidRPr="00DD3BF6">
        <w:rPr>
          <w:rFonts w:ascii="Times New Roman" w:hAnsi="Times New Roman" w:cs="Times New Roman"/>
          <w:sz w:val="28"/>
          <w:szCs w:val="28"/>
        </w:rPr>
        <w:t>субъект малого и среднего бизнеса, осуществляющих деятельность в сфере управле</w:t>
      </w:r>
      <w:r>
        <w:rPr>
          <w:rFonts w:ascii="Times New Roman" w:hAnsi="Times New Roman" w:cs="Times New Roman"/>
          <w:sz w:val="28"/>
          <w:szCs w:val="28"/>
        </w:rPr>
        <w:t xml:space="preserve">ния эксплуатацией жилого фонда </w:t>
      </w:r>
      <w:r w:rsidRPr="00DD3BF6">
        <w:rPr>
          <w:rFonts w:ascii="Times New Roman" w:hAnsi="Times New Roman" w:cs="Times New Roman"/>
          <w:sz w:val="28"/>
          <w:szCs w:val="28"/>
        </w:rPr>
        <w:t>за вознаграждение или на договорной основе (ОКВЭД 68.32.1).</w:t>
      </w:r>
    </w:p>
    <w:p w:rsidR="005C38CC" w:rsidRDefault="005C38CC" w:rsidP="005C38CC">
      <w:pPr>
        <w:widowControl w:val="0"/>
        <w:spacing w:after="0" w:line="240" w:lineRule="auto"/>
        <w:ind w:firstLine="709"/>
        <w:jc w:val="both"/>
        <w:rPr>
          <w:rFonts w:ascii="Times New Roman" w:hAnsi="Times New Roman" w:cs="Times New Roman"/>
          <w:i/>
          <w:sz w:val="28"/>
          <w:szCs w:val="28"/>
        </w:rPr>
      </w:pPr>
    </w:p>
    <w:p w:rsidR="005C38CC" w:rsidRPr="006C32C9" w:rsidRDefault="005C38CC" w:rsidP="006C32C9">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6C32C9">
        <w:rPr>
          <w:rFonts w:ascii="Times New Roman" w:eastAsia="Times New Roman" w:hAnsi="Times New Roman" w:cs="Times New Roman"/>
          <w:b/>
          <w:sz w:val="28"/>
          <w:szCs w:val="28"/>
          <w:lang w:eastAsia="ru-RU"/>
        </w:rPr>
        <w:t xml:space="preserve"> Оценка состояния конкурентной среды бизнес-объединениями </w:t>
      </w:r>
      <w:r w:rsidRPr="006C32C9">
        <w:rPr>
          <w:rFonts w:ascii="Times New Roman" w:eastAsia="Times New Roman" w:hAnsi="Times New Roman" w:cs="Times New Roman"/>
          <w:b/>
          <w:sz w:val="28"/>
          <w:szCs w:val="28"/>
          <w:lang w:eastAsia="ru-RU"/>
        </w:rPr>
        <w:br/>
        <w:t>и потребителями</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Состояние конкурентной среды оценивается респондентами как </w:t>
      </w:r>
      <w:r>
        <w:rPr>
          <w:rFonts w:ascii="Times New Roman" w:hAnsi="Times New Roman" w:cs="Times New Roman"/>
          <w:sz w:val="28"/>
          <w:szCs w:val="28"/>
        </w:rPr>
        <w:t xml:space="preserve">умеренно </w:t>
      </w:r>
      <w:r w:rsidRPr="00DD3BF6">
        <w:rPr>
          <w:rFonts w:ascii="Times New Roman" w:hAnsi="Times New Roman" w:cs="Times New Roman"/>
          <w:sz w:val="28"/>
          <w:szCs w:val="28"/>
        </w:rPr>
        <w:t xml:space="preserve">напряженное – </w:t>
      </w:r>
      <w:r w:rsidRPr="009B493E">
        <w:rPr>
          <w:rFonts w:ascii="Times New Roman" w:hAnsi="Times New Roman" w:cs="Times New Roman"/>
          <w:sz w:val="28"/>
          <w:szCs w:val="28"/>
        </w:rPr>
        <w:t>10</w:t>
      </w:r>
      <w:r>
        <w:rPr>
          <w:rFonts w:ascii="Times New Roman" w:hAnsi="Times New Roman" w:cs="Times New Roman"/>
          <w:sz w:val="28"/>
          <w:szCs w:val="28"/>
        </w:rPr>
        <w:t xml:space="preserve"> </w:t>
      </w:r>
      <w:r w:rsidRPr="00DD3BF6">
        <w:rPr>
          <w:rFonts w:ascii="Times New Roman" w:hAnsi="Times New Roman" w:cs="Times New Roman"/>
          <w:sz w:val="28"/>
          <w:szCs w:val="28"/>
        </w:rPr>
        <w:t xml:space="preserve">% опрошенных предпринимателей считает, что они живут в условиях высокой и очень высокой конкуренции. </w:t>
      </w:r>
      <w:r w:rsidRPr="009B493E">
        <w:rPr>
          <w:rFonts w:ascii="Times New Roman" w:hAnsi="Times New Roman" w:cs="Times New Roman"/>
          <w:sz w:val="28"/>
          <w:szCs w:val="28"/>
        </w:rPr>
        <w:t>90</w:t>
      </w:r>
      <w:r>
        <w:rPr>
          <w:rFonts w:ascii="Times New Roman" w:hAnsi="Times New Roman" w:cs="Times New Roman"/>
          <w:sz w:val="28"/>
          <w:szCs w:val="28"/>
        </w:rPr>
        <w:t xml:space="preserve"> </w:t>
      </w:r>
      <w:r w:rsidRPr="00DD3BF6">
        <w:rPr>
          <w:rFonts w:ascii="Times New Roman" w:hAnsi="Times New Roman" w:cs="Times New Roman"/>
          <w:sz w:val="28"/>
          <w:szCs w:val="28"/>
        </w:rPr>
        <w:t>% опрошенных считают достигнутый уровень конкурентной борьбы умеренным.</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9B493E">
        <w:rPr>
          <w:rFonts w:ascii="Times New Roman" w:hAnsi="Times New Roman" w:cs="Times New Roman"/>
          <w:sz w:val="28"/>
          <w:szCs w:val="28"/>
        </w:rPr>
        <w:t>3</w:t>
      </w:r>
      <w:r>
        <w:rPr>
          <w:rFonts w:ascii="Times New Roman" w:hAnsi="Times New Roman" w:cs="Times New Roman"/>
          <w:sz w:val="28"/>
          <w:szCs w:val="28"/>
        </w:rPr>
        <w:t xml:space="preserve"> </w:t>
      </w:r>
      <w:r w:rsidRPr="00DD3BF6">
        <w:rPr>
          <w:rFonts w:ascii="Times New Roman" w:hAnsi="Times New Roman" w:cs="Times New Roman"/>
          <w:sz w:val="28"/>
          <w:szCs w:val="28"/>
        </w:rPr>
        <w:t>% респондентов постоянно или время от времени испытывают сложности ведения деятельности в связи с наличием монополиста на локальном рынке.</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lastRenderedPageBreak/>
        <w:t xml:space="preserve">О том, что барьеров стало больше, заявило </w:t>
      </w:r>
      <w:r w:rsidRPr="009B493E">
        <w:rPr>
          <w:rFonts w:ascii="Times New Roman" w:hAnsi="Times New Roman" w:cs="Times New Roman"/>
          <w:sz w:val="28"/>
          <w:szCs w:val="28"/>
        </w:rPr>
        <w:t>10</w:t>
      </w:r>
      <w:r>
        <w:rPr>
          <w:rFonts w:ascii="Times New Roman" w:hAnsi="Times New Roman" w:cs="Times New Roman"/>
          <w:sz w:val="28"/>
          <w:szCs w:val="28"/>
        </w:rPr>
        <w:t xml:space="preserve"> </w:t>
      </w:r>
      <w:r w:rsidRPr="00DD3BF6">
        <w:rPr>
          <w:rFonts w:ascii="Times New Roman" w:hAnsi="Times New Roman" w:cs="Times New Roman"/>
          <w:sz w:val="28"/>
          <w:szCs w:val="28"/>
        </w:rPr>
        <w:t xml:space="preserve">% опрошенных участников данного рынка. </w:t>
      </w:r>
      <w:r w:rsidRPr="009B493E">
        <w:rPr>
          <w:rFonts w:ascii="Times New Roman" w:hAnsi="Times New Roman" w:cs="Times New Roman"/>
          <w:sz w:val="28"/>
          <w:szCs w:val="28"/>
        </w:rPr>
        <w:t>10</w:t>
      </w:r>
      <w:r>
        <w:rPr>
          <w:rFonts w:ascii="Times New Roman" w:hAnsi="Times New Roman" w:cs="Times New Roman"/>
          <w:sz w:val="28"/>
          <w:szCs w:val="28"/>
        </w:rPr>
        <w:t xml:space="preserve"> </w:t>
      </w:r>
      <w:r w:rsidRPr="00DD3BF6">
        <w:rPr>
          <w:rFonts w:ascii="Times New Roman" w:hAnsi="Times New Roman" w:cs="Times New Roman"/>
          <w:sz w:val="28"/>
          <w:szCs w:val="28"/>
        </w:rPr>
        <w:t xml:space="preserve">% респондентов уверены в преодолимости данных барьеров </w:t>
      </w:r>
      <w:r w:rsidRPr="00DD3BF6">
        <w:rPr>
          <w:rFonts w:ascii="Times New Roman" w:hAnsi="Times New Roman" w:cs="Times New Roman"/>
          <w:sz w:val="28"/>
          <w:szCs w:val="28"/>
        </w:rPr>
        <w:br/>
        <w:t>при осуществлении значительных временных и финансовых затрат.</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9B493E">
        <w:rPr>
          <w:rFonts w:ascii="Times New Roman" w:hAnsi="Times New Roman" w:cs="Times New Roman"/>
          <w:sz w:val="28"/>
          <w:szCs w:val="28"/>
        </w:rPr>
        <w:t>85</w:t>
      </w:r>
      <w:r>
        <w:rPr>
          <w:rFonts w:ascii="Times New Roman" w:hAnsi="Times New Roman" w:cs="Times New Roman"/>
          <w:sz w:val="28"/>
          <w:szCs w:val="28"/>
        </w:rPr>
        <w:t xml:space="preserve"> </w:t>
      </w:r>
      <w:r w:rsidRPr="00DD3BF6">
        <w:rPr>
          <w:rFonts w:ascii="Times New Roman" w:hAnsi="Times New Roman" w:cs="Times New Roman"/>
          <w:sz w:val="28"/>
          <w:szCs w:val="28"/>
        </w:rPr>
        <w:t>% респондентов – потребителей услуг рынка считают, что количества хозяйствующих субъектов достаточно или даже много.</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p>
    <w:p w:rsidR="005C38CC" w:rsidRPr="006C32C9" w:rsidRDefault="005C38CC" w:rsidP="006C32C9">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6C32C9">
        <w:rPr>
          <w:rFonts w:ascii="Times New Roman" w:eastAsia="Times New Roman" w:hAnsi="Times New Roman" w:cs="Times New Roman"/>
          <w:b/>
          <w:sz w:val="28"/>
          <w:szCs w:val="28"/>
          <w:lang w:eastAsia="ru-RU"/>
        </w:rPr>
        <w:t xml:space="preserve"> Характерные особенности рынка</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Традиционно услуги в сфере ЖКХ оказывались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компании должны получать </w:t>
      </w:r>
      <w:r>
        <w:rPr>
          <w:rFonts w:ascii="Times New Roman" w:hAnsi="Times New Roman" w:cs="Times New Roman"/>
          <w:sz w:val="28"/>
          <w:szCs w:val="28"/>
        </w:rPr>
        <w:t xml:space="preserve">лицензию </w:t>
      </w:r>
      <w:r w:rsidRPr="00DD3BF6">
        <w:rPr>
          <w:rFonts w:ascii="Times New Roman" w:hAnsi="Times New Roman" w:cs="Times New Roman"/>
          <w:sz w:val="28"/>
          <w:szCs w:val="28"/>
        </w:rPr>
        <w:t>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Особенностью рынка является отсутствие в Московской области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p>
    <w:p w:rsidR="005C38CC" w:rsidRPr="006C32C9" w:rsidRDefault="005C38CC" w:rsidP="006C32C9">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6C32C9">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проблемами являются:</w:t>
      </w:r>
    </w:p>
    <w:p w:rsidR="005C38CC" w:rsidRPr="00DD3BF6" w:rsidRDefault="005C38CC" w:rsidP="005C38CC">
      <w:pPr>
        <w:spacing w:after="0" w:line="240" w:lineRule="auto"/>
        <w:ind w:firstLine="708"/>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низкое качество услуг в сфере ЖКХ, оказываемых в том числе муниципальными унитарными предприятиями;</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отсутствие единых стандартов управления МКД с учетом мнения собственников;</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запущенное состояние мест общего пользования МКД по причинам невыполнения часто сменяющимися УО обязательств по текущему ремонту;</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отсутствие единого канала связи по вопросам ЖКХ с последующим контролем за качеством работ;</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слабая материально-техническая база и недостаточный уровень квалификации персонала УО.</w:t>
      </w:r>
    </w:p>
    <w:p w:rsidR="005C38CC" w:rsidRPr="009B493E"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Также значимыми барьерами, препятствующими деятельности на рынке в </w:t>
      </w:r>
      <w:r w:rsidRPr="008A3D20">
        <w:rPr>
          <w:rFonts w:ascii="Times New Roman" w:hAnsi="Times New Roman" w:cs="Times New Roman"/>
          <w:sz w:val="28"/>
          <w:szCs w:val="28"/>
        </w:rPr>
        <w:t>2019</w:t>
      </w:r>
      <w:r w:rsidRPr="00DD3BF6">
        <w:rPr>
          <w:rFonts w:ascii="Times New Roman" w:hAnsi="Times New Roman" w:cs="Times New Roman"/>
          <w:sz w:val="28"/>
          <w:szCs w:val="28"/>
        </w:rPr>
        <w:t xml:space="preserve"> году, по мнению опрошенных предпринимателей, являются нестабильность</w:t>
      </w:r>
      <w:r>
        <w:rPr>
          <w:rFonts w:ascii="Times New Roman" w:hAnsi="Times New Roman" w:cs="Times New Roman"/>
          <w:sz w:val="28"/>
          <w:szCs w:val="28"/>
        </w:rPr>
        <w:t xml:space="preserve"> российского законодательства (</w:t>
      </w:r>
      <w:r w:rsidRPr="009B493E">
        <w:rPr>
          <w:rFonts w:ascii="Times New Roman" w:hAnsi="Times New Roman" w:cs="Times New Roman"/>
          <w:sz w:val="28"/>
          <w:szCs w:val="28"/>
        </w:rPr>
        <w:t>7%), высокие налоги (2%), коррупция (0%), необходимость установления партнерских отношений с органами власти (3%).</w:t>
      </w:r>
    </w:p>
    <w:p w:rsidR="005C38CC" w:rsidRPr="00DD3BF6" w:rsidRDefault="005C38CC" w:rsidP="005C38CC">
      <w:pPr>
        <w:widowControl w:val="0"/>
        <w:spacing w:after="0" w:line="240" w:lineRule="auto"/>
        <w:jc w:val="both"/>
        <w:rPr>
          <w:rFonts w:ascii="Times New Roman" w:hAnsi="Times New Roman" w:cs="Times New Roman"/>
          <w:sz w:val="28"/>
          <w:szCs w:val="28"/>
        </w:rPr>
      </w:pPr>
    </w:p>
    <w:p w:rsidR="005C38CC" w:rsidRPr="006C32C9" w:rsidRDefault="005C38CC" w:rsidP="006C32C9">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6C32C9">
        <w:rPr>
          <w:rFonts w:ascii="Times New Roman" w:eastAsia="Times New Roman" w:hAnsi="Times New Roman" w:cs="Times New Roman"/>
          <w:b/>
          <w:sz w:val="28"/>
          <w:szCs w:val="28"/>
          <w:lang w:eastAsia="ru-RU"/>
        </w:rPr>
        <w:t xml:space="preserve"> Меры по развитию рынка</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3D27C6">
        <w:rPr>
          <w:rFonts w:ascii="Times New Roman" w:hAnsi="Times New Roman" w:cs="Times New Roman"/>
          <w:sz w:val="28"/>
          <w:szCs w:val="28"/>
        </w:rPr>
        <w:t>В Московской области, в т</w:t>
      </w:r>
      <w:r w:rsidRPr="00D96E7A">
        <w:rPr>
          <w:rFonts w:ascii="Times New Roman" w:hAnsi="Times New Roman" w:cs="Times New Roman"/>
          <w:sz w:val="28"/>
          <w:szCs w:val="28"/>
        </w:rPr>
        <w:t xml:space="preserve">ом числе и в </w:t>
      </w:r>
      <w:r>
        <w:rPr>
          <w:rFonts w:ascii="Times New Roman" w:hAnsi="Times New Roman" w:cs="Times New Roman"/>
          <w:sz w:val="28"/>
          <w:szCs w:val="28"/>
        </w:rPr>
        <w:t>городском округе Домодедово Московской области</w:t>
      </w:r>
      <w:r w:rsidRPr="00D96E7A">
        <w:rPr>
          <w:rFonts w:ascii="Times New Roman" w:hAnsi="Times New Roman" w:cs="Times New Roman"/>
          <w:sz w:val="28"/>
          <w:szCs w:val="28"/>
        </w:rPr>
        <w:t xml:space="preserve"> реализуется проект </w:t>
      </w:r>
      <w:r w:rsidRPr="003D27C6">
        <w:rPr>
          <w:rFonts w:ascii="Times New Roman" w:hAnsi="Times New Roman" w:cs="Times New Roman"/>
          <w:sz w:val="28"/>
          <w:szCs w:val="28"/>
        </w:rPr>
        <w:t xml:space="preserve">«Формирование здоровой конкурентной среды в сфере управления многоквартирными домами». </w:t>
      </w:r>
      <w:r w:rsidRPr="008A0527">
        <w:rPr>
          <w:rFonts w:ascii="Times New Roman" w:hAnsi="Times New Roman" w:cs="Times New Roman"/>
          <w:sz w:val="28"/>
          <w:szCs w:val="28"/>
        </w:rPr>
        <w:t xml:space="preserve">Цель проекта – </w:t>
      </w:r>
      <w:r w:rsidR="004B3CAD" w:rsidRPr="008A0527">
        <w:rPr>
          <w:rFonts w:ascii="Times New Roman" w:hAnsi="Times New Roman" w:cs="Times New Roman"/>
          <w:sz w:val="28"/>
          <w:szCs w:val="28"/>
        </w:rPr>
        <w:t>вывод двух</w:t>
      </w:r>
      <w:r w:rsidRPr="008A0527">
        <w:rPr>
          <w:rFonts w:ascii="Times New Roman" w:hAnsi="Times New Roman" w:cs="Times New Roman"/>
          <w:sz w:val="28"/>
          <w:szCs w:val="28"/>
        </w:rPr>
        <w:t xml:space="preserve"> </w:t>
      </w:r>
      <w:r w:rsidR="004B3CAD" w:rsidRPr="008A0527">
        <w:rPr>
          <w:rFonts w:ascii="Times New Roman" w:hAnsi="Times New Roman" w:cs="Times New Roman"/>
          <w:sz w:val="28"/>
          <w:szCs w:val="28"/>
        </w:rPr>
        <w:t>УК (</w:t>
      </w:r>
      <w:r w:rsidRPr="008A0527">
        <w:rPr>
          <w:rFonts w:ascii="Times New Roman" w:hAnsi="Times New Roman" w:cs="Times New Roman"/>
          <w:sz w:val="28"/>
          <w:szCs w:val="28"/>
        </w:rPr>
        <w:t>ООО «Гарант» и ООО «Новый дом») из категории 2 звезды.</w:t>
      </w:r>
      <w:r w:rsidRPr="00DD3BF6">
        <w:rPr>
          <w:rFonts w:ascii="Times New Roman" w:hAnsi="Times New Roman" w:cs="Times New Roman"/>
          <w:sz w:val="28"/>
          <w:szCs w:val="28"/>
        </w:rPr>
        <w:t xml:space="preserve"> </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Показатели проекта для достижения:</w:t>
      </w:r>
    </w:p>
    <w:p w:rsidR="005C38CC" w:rsidRPr="00F446E0" w:rsidRDefault="005C38CC" w:rsidP="005C38CC">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DD3BF6">
        <w:rPr>
          <w:rFonts w:ascii="Times New Roman" w:eastAsia="Times New Roman" w:hAnsi="Times New Roman" w:cs="Times New Roman"/>
          <w:sz w:val="28"/>
          <w:szCs w:val="28"/>
          <w:lang w:eastAsia="ru-RU"/>
        </w:rPr>
        <w:lastRenderedPageBreak/>
        <w:t xml:space="preserve">число УК, участвующих в рейтинге – </w:t>
      </w:r>
      <w:r w:rsidRPr="009B493E">
        <w:rPr>
          <w:rFonts w:ascii="Times New Roman" w:eastAsia="Times New Roman" w:hAnsi="Times New Roman" w:cs="Times New Roman"/>
          <w:sz w:val="28"/>
          <w:szCs w:val="28"/>
          <w:lang w:eastAsia="ru-RU"/>
        </w:rPr>
        <w:t>20 (100%);</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уменьшение количества администрати</w:t>
      </w:r>
      <w:r>
        <w:rPr>
          <w:rFonts w:ascii="Times New Roman" w:eastAsia="Times New Roman" w:hAnsi="Times New Roman" w:cs="Times New Roman"/>
          <w:sz w:val="28"/>
          <w:szCs w:val="28"/>
          <w:lang w:eastAsia="ru-RU"/>
        </w:rPr>
        <w:t>вных дел в отношении УК на 10%</w:t>
      </w:r>
      <w:r w:rsidRPr="00DD3BF6">
        <w:rPr>
          <w:rFonts w:ascii="Times New Roman" w:eastAsia="Times New Roman" w:hAnsi="Times New Roman" w:cs="Times New Roman"/>
          <w:sz w:val="28"/>
          <w:szCs w:val="28"/>
          <w:lang w:eastAsia="ru-RU"/>
        </w:rPr>
        <w:t>;</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сокращение числа обращений в адрес Губернатора Московской области, Правительства Московской области и Главы ОМСУ МО по вопросам, связанным с удовлетворением заявок жителей, на 15%.</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Также реализовался проект </w:t>
      </w:r>
      <w:r>
        <w:rPr>
          <w:rFonts w:ascii="Times New Roman" w:hAnsi="Times New Roman" w:cs="Times New Roman"/>
          <w:sz w:val="28"/>
          <w:szCs w:val="28"/>
        </w:rPr>
        <w:t>«</w:t>
      </w:r>
      <w:r w:rsidRPr="00DD3BF6">
        <w:rPr>
          <w:rFonts w:ascii="Times New Roman" w:hAnsi="Times New Roman" w:cs="Times New Roman"/>
          <w:sz w:val="28"/>
          <w:szCs w:val="28"/>
        </w:rPr>
        <w:t>Создание Единого центра регистрации заявок жителей и контроля их исполнения в муниципальных образованиях с населением свыше 100 тысяч человек</w:t>
      </w:r>
      <w:r>
        <w:rPr>
          <w:rFonts w:ascii="Times New Roman" w:hAnsi="Times New Roman" w:cs="Times New Roman"/>
          <w:sz w:val="28"/>
          <w:szCs w:val="28"/>
        </w:rPr>
        <w:t>»</w:t>
      </w:r>
      <w:r w:rsidRPr="00DD3BF6">
        <w:rPr>
          <w:rFonts w:ascii="Times New Roman" w:hAnsi="Times New Roman" w:cs="Times New Roman"/>
          <w:sz w:val="28"/>
          <w:szCs w:val="28"/>
        </w:rPr>
        <w:t>. Проект направлен на стандартизацию работы диспетчерских служб УО, повышение качества и сокращение сроков обработки заявок жителей в сфере ЖКХ.</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Московской области осуществляется программа софинансирования ремонта подъездов МКД </w:t>
      </w:r>
      <w:r>
        <w:rPr>
          <w:rFonts w:ascii="Times New Roman" w:hAnsi="Times New Roman" w:cs="Times New Roman"/>
          <w:sz w:val="28"/>
          <w:szCs w:val="28"/>
        </w:rPr>
        <w:t>«</w:t>
      </w:r>
      <w:r w:rsidRPr="00DD3BF6">
        <w:rPr>
          <w:rFonts w:ascii="Times New Roman" w:hAnsi="Times New Roman" w:cs="Times New Roman"/>
          <w:sz w:val="28"/>
          <w:szCs w:val="28"/>
        </w:rPr>
        <w:t>Мой подъезд</w:t>
      </w:r>
      <w:r>
        <w:rPr>
          <w:rFonts w:ascii="Times New Roman" w:hAnsi="Times New Roman" w:cs="Times New Roman"/>
          <w:sz w:val="28"/>
          <w:szCs w:val="28"/>
        </w:rPr>
        <w:t>»</w:t>
      </w:r>
      <w:r w:rsidRPr="00DD3BF6">
        <w:rPr>
          <w:rFonts w:ascii="Times New Roman" w:hAnsi="Times New Roman" w:cs="Times New Roman"/>
          <w:sz w:val="28"/>
          <w:szCs w:val="28"/>
        </w:rPr>
        <w:t xml:space="preserve">. Программа софинансирования подразумевает поддержку Московской области в виде </w:t>
      </w:r>
      <w:r w:rsidRPr="00852820">
        <w:rPr>
          <w:rFonts w:ascii="Times New Roman" w:hAnsi="Times New Roman" w:cs="Times New Roman"/>
          <w:sz w:val="28"/>
          <w:szCs w:val="28"/>
        </w:rPr>
        <w:t>субсидии размером 65,6 %</w:t>
      </w:r>
      <w:r w:rsidRPr="00DD3BF6">
        <w:rPr>
          <w:rFonts w:ascii="Times New Roman" w:hAnsi="Times New Roman" w:cs="Times New Roman"/>
          <w:sz w:val="28"/>
          <w:szCs w:val="28"/>
        </w:rPr>
        <w:t xml:space="preserve"> состоящей </w:t>
      </w:r>
      <w:r w:rsidRPr="00DD3BF6">
        <w:rPr>
          <w:rFonts w:ascii="Times New Roman" w:hAnsi="Times New Roman" w:cs="Times New Roman"/>
          <w:sz w:val="28"/>
          <w:szCs w:val="28"/>
        </w:rPr>
        <w:br/>
        <w:t>из бюджета области и бюджетов муниципальных образований.</w:t>
      </w:r>
    </w:p>
    <w:p w:rsidR="005C38CC" w:rsidRPr="00DD3BF6" w:rsidRDefault="005C38CC" w:rsidP="005C38CC">
      <w:pPr>
        <w:widowControl w:val="0"/>
        <w:spacing w:after="0" w:line="240" w:lineRule="auto"/>
        <w:jc w:val="both"/>
        <w:rPr>
          <w:rFonts w:ascii="Times New Roman" w:hAnsi="Times New Roman" w:cs="Times New Roman"/>
          <w:sz w:val="28"/>
          <w:szCs w:val="28"/>
        </w:rPr>
      </w:pPr>
    </w:p>
    <w:p w:rsidR="005C38CC" w:rsidRPr="00016388" w:rsidRDefault="005C38CC" w:rsidP="00016388">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016388">
        <w:rPr>
          <w:rFonts w:ascii="Times New Roman" w:eastAsia="Times New Roman" w:hAnsi="Times New Roman" w:cs="Times New Roman"/>
          <w:b/>
          <w:sz w:val="28"/>
          <w:szCs w:val="28"/>
          <w:lang w:eastAsia="ru-RU"/>
        </w:rPr>
        <w:t xml:space="preserve">  Перспективы развития рынка</w:t>
      </w:r>
    </w:p>
    <w:p w:rsidR="005C38CC" w:rsidRPr="00DD3BF6" w:rsidRDefault="005C38CC" w:rsidP="005C38C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перспективами развития рынка являются:</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повышение доли частного бизнеса в сфере ЖКХ;</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усиление общественного контроля за содержанием и ремонтом МКД, введение системы электронного голосования собственников помещений МКД;</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уменьшение числа жалоб жителей по вопросам содержания и эксплуатации МКД;</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разработка системы оценки и классификации экономической привлекательности жилого фонда;</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совершенствование процедуры проведения торгов по отбору УК для МКД;</w:t>
      </w:r>
    </w:p>
    <w:p w:rsidR="005C38CC" w:rsidRPr="00DD3BF6" w:rsidRDefault="005C38CC" w:rsidP="005C38CC">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современной цифровой платф</w:t>
      </w:r>
      <w:r>
        <w:rPr>
          <w:rFonts w:ascii="Times New Roman" w:eastAsia="Times New Roman" w:hAnsi="Times New Roman" w:cs="Times New Roman"/>
          <w:sz w:val="28"/>
          <w:szCs w:val="28"/>
          <w:lang w:eastAsia="ru-RU"/>
        </w:rPr>
        <w:t>ормы, информатизация сферы ЖКХ</w:t>
      </w:r>
      <w:r w:rsidRPr="00DD3BF6">
        <w:rPr>
          <w:rFonts w:ascii="Times New Roman" w:eastAsia="Times New Roman" w:hAnsi="Times New Roman" w:cs="Times New Roman"/>
          <w:sz w:val="28"/>
          <w:szCs w:val="28"/>
          <w:lang w:eastAsia="ru-RU"/>
        </w:rPr>
        <w:t>.</w:t>
      </w:r>
    </w:p>
    <w:p w:rsidR="00FC6978" w:rsidRDefault="00FC6978" w:rsidP="00FC6978">
      <w:pPr>
        <w:pStyle w:val="a5"/>
        <w:tabs>
          <w:tab w:val="left" w:pos="0"/>
          <w:tab w:val="left" w:pos="709"/>
        </w:tabs>
        <w:spacing w:after="0" w:line="276" w:lineRule="auto"/>
        <w:ind w:left="993"/>
        <w:jc w:val="both"/>
        <w:rPr>
          <w:rFonts w:ascii="Times New Roman" w:hAnsi="Times New Roman" w:cs="Times New Roman"/>
          <w:b/>
          <w:sz w:val="28"/>
          <w:szCs w:val="28"/>
        </w:rPr>
      </w:pPr>
    </w:p>
    <w:p w:rsidR="00EA6BBC" w:rsidRPr="001B3ED6" w:rsidRDefault="001B7C17" w:rsidP="00016388">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w:t>
      </w:r>
      <w:r w:rsidR="00EA6BBC" w:rsidRPr="001B3ED6">
        <w:rPr>
          <w:rFonts w:ascii="Times New Roman" w:hAnsi="Times New Roman" w:cs="Times New Roman"/>
          <w:b/>
          <w:bCs/>
          <w:sz w:val="28"/>
          <w:szCs w:val="28"/>
        </w:rPr>
        <w:t xml:space="preserve"> Рынок выполнения работ по благоустройству городской среды</w:t>
      </w:r>
      <w:r w:rsidR="00EA6BBC">
        <w:rPr>
          <w:rFonts w:ascii="Times New Roman" w:hAnsi="Times New Roman" w:cs="Times New Roman"/>
          <w:b/>
          <w:bCs/>
          <w:sz w:val="28"/>
          <w:szCs w:val="28"/>
        </w:rPr>
        <w:t xml:space="preserve"> </w:t>
      </w:r>
      <w:r w:rsidR="00EA6BBC" w:rsidRPr="00EA6BBC">
        <w:rPr>
          <w:rFonts w:ascii="Times New Roman" w:hAnsi="Times New Roman" w:cs="Times New Roman"/>
          <w:sz w:val="28"/>
          <w:szCs w:val="28"/>
        </w:rPr>
        <w:t>(социально значимый)</w:t>
      </w:r>
    </w:p>
    <w:p w:rsidR="00EA6BBC" w:rsidRDefault="00EA6BBC" w:rsidP="00FC6978">
      <w:pPr>
        <w:pStyle w:val="a5"/>
        <w:tabs>
          <w:tab w:val="left" w:pos="0"/>
          <w:tab w:val="left" w:pos="709"/>
        </w:tabs>
        <w:spacing w:after="0" w:line="276" w:lineRule="auto"/>
        <w:ind w:left="993"/>
        <w:jc w:val="both"/>
        <w:rPr>
          <w:rFonts w:ascii="Times New Roman" w:hAnsi="Times New Roman" w:cs="Times New Roman"/>
          <w:b/>
          <w:sz w:val="28"/>
          <w:szCs w:val="28"/>
        </w:rPr>
      </w:pPr>
    </w:p>
    <w:p w:rsidR="00EA6BBC" w:rsidRPr="00016388" w:rsidRDefault="00EA6BBC" w:rsidP="00016388">
      <w:pPr>
        <w:widowControl w:val="0"/>
        <w:spacing w:after="0" w:line="240" w:lineRule="auto"/>
        <w:ind w:left="1277"/>
        <w:jc w:val="center"/>
        <w:outlineLvl w:val="0"/>
        <w:rPr>
          <w:rFonts w:ascii="Times New Roman" w:eastAsiaTheme="majorEastAsia" w:hAnsi="Times New Roman" w:cs="Times New Roman"/>
          <w:b/>
          <w:sz w:val="28"/>
          <w:szCs w:val="28"/>
        </w:rPr>
      </w:pPr>
      <w:r w:rsidRPr="00016388">
        <w:rPr>
          <w:rFonts w:ascii="Times New Roman" w:eastAsiaTheme="majorEastAsia" w:hAnsi="Times New Roman" w:cs="Times New Roman"/>
          <w:b/>
          <w:sz w:val="28"/>
          <w:szCs w:val="28"/>
        </w:rPr>
        <w:t xml:space="preserve">Развитие конкуренции на рынке выполнения работ </w:t>
      </w:r>
      <w:r w:rsidRPr="00016388">
        <w:rPr>
          <w:rFonts w:ascii="Times New Roman" w:eastAsiaTheme="majorEastAsia" w:hAnsi="Times New Roman" w:cs="Times New Roman"/>
          <w:b/>
          <w:sz w:val="28"/>
          <w:szCs w:val="28"/>
        </w:rPr>
        <w:br/>
        <w:t>по благоустройству городской среды</w:t>
      </w:r>
    </w:p>
    <w:p w:rsidR="00EA6BBC" w:rsidRDefault="00EA6BBC" w:rsidP="00EA6BBC">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Pr>
          <w:rFonts w:ascii="Times New Roman" w:hAnsi="Times New Roman" w:cs="Times New Roman"/>
          <w:sz w:val="28"/>
          <w:szCs w:val="28"/>
        </w:rPr>
        <w:t xml:space="preserve">Управление </w:t>
      </w:r>
      <w:r w:rsidRPr="008A45C5">
        <w:rPr>
          <w:rFonts w:ascii="Times New Roman" w:hAnsi="Times New Roman" w:cs="Times New Roman"/>
          <w:sz w:val="28"/>
          <w:szCs w:val="28"/>
        </w:rPr>
        <w:t>жилищно-коммунального хозяйства</w:t>
      </w:r>
      <w:r>
        <w:rPr>
          <w:rFonts w:ascii="Times New Roman" w:hAnsi="Times New Roman" w:cs="Times New Roman"/>
          <w:sz w:val="28"/>
          <w:szCs w:val="28"/>
        </w:rPr>
        <w:t xml:space="preserve"> Администрации городского округа Домодедово</w:t>
      </w:r>
      <w:r w:rsidRPr="00DD3BF6">
        <w:rPr>
          <w:rFonts w:ascii="Times New Roman" w:hAnsi="Times New Roman" w:cs="Times New Roman"/>
          <w:sz w:val="28"/>
          <w:szCs w:val="28"/>
        </w:rPr>
        <w:t>.</w:t>
      </w:r>
    </w:p>
    <w:p w:rsidR="00EA6BBC" w:rsidRPr="00DD3BF6" w:rsidRDefault="00EA6BBC" w:rsidP="00EA6BBC">
      <w:pPr>
        <w:widowControl w:val="0"/>
        <w:spacing w:after="0" w:line="240" w:lineRule="auto"/>
        <w:ind w:firstLine="709"/>
        <w:jc w:val="both"/>
        <w:rPr>
          <w:rFonts w:ascii="Times New Roman" w:hAnsi="Times New Roman" w:cs="Times New Roman"/>
          <w:sz w:val="28"/>
          <w:szCs w:val="28"/>
        </w:rPr>
      </w:pPr>
    </w:p>
    <w:p w:rsidR="00016388" w:rsidRDefault="00EA6BBC" w:rsidP="00016388">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Исходная информация в отношении ситуации </w:t>
      </w:r>
    </w:p>
    <w:p w:rsidR="00EA6BBC" w:rsidRPr="00DD3BF6" w:rsidRDefault="00EA6BBC" w:rsidP="00016388">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и проблематики на рынке </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За последние несколько лет </w:t>
      </w:r>
      <w:r>
        <w:rPr>
          <w:rFonts w:ascii="Times New Roman" w:hAnsi="Times New Roman" w:cs="Times New Roman"/>
          <w:sz w:val="28"/>
          <w:szCs w:val="28"/>
        </w:rPr>
        <w:t xml:space="preserve">в городском округе Домодедово </w:t>
      </w:r>
      <w:r w:rsidRPr="00DD3BF6">
        <w:rPr>
          <w:rFonts w:ascii="Times New Roman" w:hAnsi="Times New Roman" w:cs="Times New Roman"/>
          <w:sz w:val="28"/>
          <w:szCs w:val="28"/>
        </w:rPr>
        <w:t xml:space="preserve">Московской области благоустроено </w:t>
      </w:r>
      <w:r>
        <w:rPr>
          <w:rFonts w:ascii="Times New Roman" w:hAnsi="Times New Roman" w:cs="Times New Roman"/>
          <w:sz w:val="28"/>
          <w:szCs w:val="28"/>
        </w:rPr>
        <w:t>157</w:t>
      </w:r>
      <w:r w:rsidRPr="00DD3BF6">
        <w:rPr>
          <w:rFonts w:ascii="Times New Roman" w:hAnsi="Times New Roman" w:cs="Times New Roman"/>
          <w:sz w:val="28"/>
          <w:szCs w:val="28"/>
        </w:rPr>
        <w:t xml:space="preserve"> дворовых территорий, что составляет </w:t>
      </w:r>
      <w:r>
        <w:rPr>
          <w:rFonts w:ascii="Times New Roman" w:hAnsi="Times New Roman" w:cs="Times New Roman"/>
          <w:sz w:val="28"/>
          <w:szCs w:val="28"/>
        </w:rPr>
        <w:t xml:space="preserve">38,6 </w:t>
      </w:r>
      <w:r w:rsidRPr="00DD3BF6">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DD3BF6">
        <w:rPr>
          <w:rFonts w:ascii="Times New Roman" w:hAnsi="Times New Roman" w:cs="Times New Roman"/>
          <w:sz w:val="28"/>
          <w:szCs w:val="28"/>
        </w:rPr>
        <w:t xml:space="preserve">всех </w:t>
      </w:r>
      <w:r>
        <w:rPr>
          <w:rFonts w:ascii="Times New Roman" w:hAnsi="Times New Roman" w:cs="Times New Roman"/>
          <w:sz w:val="28"/>
          <w:szCs w:val="28"/>
        </w:rPr>
        <w:t xml:space="preserve">проинвентаризированных </w:t>
      </w:r>
      <w:r w:rsidRPr="00DD3BF6">
        <w:rPr>
          <w:rFonts w:ascii="Times New Roman" w:hAnsi="Times New Roman" w:cs="Times New Roman"/>
          <w:sz w:val="28"/>
          <w:szCs w:val="28"/>
        </w:rPr>
        <w:t>дворов.</w:t>
      </w:r>
    </w:p>
    <w:p w:rsidR="00F76CD2"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рамках реализации государственной программы Московской области </w:t>
      </w:r>
      <w:r>
        <w:rPr>
          <w:rFonts w:ascii="Times New Roman" w:hAnsi="Times New Roman" w:cs="Times New Roman"/>
          <w:sz w:val="28"/>
          <w:szCs w:val="28"/>
        </w:rPr>
        <w:t>«</w:t>
      </w:r>
      <w:r w:rsidRPr="004A6A26">
        <w:rPr>
          <w:rFonts w:ascii="Times New Roman" w:hAnsi="Times New Roman" w:cs="Times New Roman"/>
          <w:sz w:val="28"/>
          <w:szCs w:val="28"/>
        </w:rPr>
        <w:t>Формирование современной комфортной городской среды</w:t>
      </w:r>
      <w:r>
        <w:rPr>
          <w:rFonts w:ascii="Times New Roman" w:hAnsi="Times New Roman" w:cs="Times New Roman"/>
          <w:sz w:val="28"/>
          <w:szCs w:val="28"/>
        </w:rPr>
        <w:t>»</w:t>
      </w:r>
      <w:r w:rsidRPr="00DD3BF6">
        <w:rPr>
          <w:rFonts w:ascii="Times New Roman" w:hAnsi="Times New Roman" w:cs="Times New Roman"/>
          <w:sz w:val="28"/>
          <w:szCs w:val="28"/>
        </w:rPr>
        <w:t xml:space="preserve">, утвержденной постановлением Правительства Московской области </w:t>
      </w:r>
      <w:r w:rsidRPr="004A6A26">
        <w:rPr>
          <w:rFonts w:ascii="Times New Roman" w:hAnsi="Times New Roman" w:cs="Times New Roman"/>
          <w:sz w:val="28"/>
          <w:szCs w:val="28"/>
        </w:rPr>
        <w:t xml:space="preserve">от 25.09.2018 </w:t>
      </w:r>
      <w:r>
        <w:rPr>
          <w:rFonts w:ascii="Times New Roman" w:hAnsi="Times New Roman" w:cs="Times New Roman"/>
          <w:sz w:val="28"/>
          <w:szCs w:val="28"/>
        </w:rPr>
        <w:t>№</w:t>
      </w:r>
      <w:r w:rsidRPr="004A6A26">
        <w:rPr>
          <w:rFonts w:ascii="Times New Roman" w:hAnsi="Times New Roman" w:cs="Times New Roman"/>
          <w:sz w:val="28"/>
          <w:szCs w:val="28"/>
        </w:rPr>
        <w:t xml:space="preserve"> 670/34</w:t>
      </w:r>
      <w:r w:rsidRPr="00DD3BF6">
        <w:rPr>
          <w:rFonts w:ascii="Times New Roman" w:hAnsi="Times New Roman" w:cs="Times New Roman"/>
          <w:sz w:val="28"/>
          <w:szCs w:val="28"/>
        </w:rPr>
        <w:t xml:space="preserve"> </w:t>
      </w:r>
      <w:r w:rsidRPr="00DD3BF6">
        <w:rPr>
          <w:rFonts w:ascii="Times New Roman" w:hAnsi="Times New Roman" w:cs="Times New Roman"/>
          <w:sz w:val="28"/>
          <w:szCs w:val="28"/>
        </w:rPr>
        <w:br/>
      </w:r>
      <w:r>
        <w:rPr>
          <w:rFonts w:ascii="Times New Roman" w:hAnsi="Times New Roman" w:cs="Times New Roman"/>
          <w:sz w:val="28"/>
          <w:szCs w:val="28"/>
        </w:rPr>
        <w:lastRenderedPageBreak/>
        <w:t>«</w:t>
      </w:r>
      <w:r w:rsidRPr="004A6A26">
        <w:rPr>
          <w:rFonts w:ascii="Times New Roman" w:hAnsi="Times New Roman" w:cs="Times New Roman"/>
          <w:sz w:val="28"/>
          <w:szCs w:val="28"/>
        </w:rPr>
        <w:t xml:space="preserve">О внесении изменений в государственную программу Московской области </w:t>
      </w:r>
      <w:r>
        <w:rPr>
          <w:rFonts w:ascii="Times New Roman" w:hAnsi="Times New Roman" w:cs="Times New Roman"/>
          <w:sz w:val="28"/>
          <w:szCs w:val="28"/>
        </w:rPr>
        <w:t>«</w:t>
      </w:r>
      <w:r w:rsidRPr="004A6A26">
        <w:rPr>
          <w:rFonts w:ascii="Times New Roman" w:hAnsi="Times New Roman" w:cs="Times New Roman"/>
          <w:sz w:val="28"/>
          <w:szCs w:val="28"/>
        </w:rPr>
        <w:t>Формирование современной комфортной городской среды</w:t>
      </w:r>
      <w:r>
        <w:rPr>
          <w:rFonts w:ascii="Times New Roman" w:hAnsi="Times New Roman" w:cs="Times New Roman"/>
          <w:sz w:val="28"/>
          <w:szCs w:val="28"/>
        </w:rPr>
        <w:t>»</w:t>
      </w:r>
      <w:r w:rsidRPr="004A6A26">
        <w:rPr>
          <w:rFonts w:ascii="Times New Roman" w:hAnsi="Times New Roman" w:cs="Times New Roman"/>
          <w:sz w:val="28"/>
          <w:szCs w:val="28"/>
        </w:rPr>
        <w:t xml:space="preserve"> на 2018-2022 годы</w:t>
      </w:r>
      <w:r>
        <w:rPr>
          <w:rFonts w:ascii="Times New Roman" w:hAnsi="Times New Roman" w:cs="Times New Roman"/>
          <w:sz w:val="28"/>
          <w:szCs w:val="28"/>
        </w:rPr>
        <w:t>»</w:t>
      </w:r>
      <w:r w:rsidRPr="00DD3BF6">
        <w:rPr>
          <w:rFonts w:ascii="Times New Roman" w:hAnsi="Times New Roman" w:cs="Times New Roman"/>
          <w:sz w:val="28"/>
          <w:szCs w:val="28"/>
        </w:rPr>
        <w:t xml:space="preserve"> на 2018-2024 годы</w:t>
      </w:r>
      <w:r>
        <w:rPr>
          <w:rFonts w:ascii="Times New Roman" w:hAnsi="Times New Roman" w:cs="Times New Roman"/>
          <w:sz w:val="28"/>
          <w:szCs w:val="28"/>
        </w:rPr>
        <w:t xml:space="preserve"> </w:t>
      </w:r>
      <w:r w:rsidRPr="00DD3BF6">
        <w:rPr>
          <w:rFonts w:ascii="Times New Roman" w:hAnsi="Times New Roman" w:cs="Times New Roman"/>
          <w:sz w:val="28"/>
          <w:szCs w:val="28"/>
        </w:rPr>
        <w:t xml:space="preserve">в 2017 году завершено комплексное благоустройство </w:t>
      </w:r>
      <w:r>
        <w:rPr>
          <w:rFonts w:ascii="Times New Roman" w:hAnsi="Times New Roman" w:cs="Times New Roman"/>
          <w:sz w:val="28"/>
          <w:szCs w:val="28"/>
        </w:rPr>
        <w:t>39</w:t>
      </w:r>
      <w:r w:rsidRPr="00DD3BF6">
        <w:rPr>
          <w:rFonts w:ascii="Times New Roman" w:hAnsi="Times New Roman" w:cs="Times New Roman"/>
          <w:sz w:val="28"/>
          <w:szCs w:val="28"/>
        </w:rPr>
        <w:t xml:space="preserve"> дворовых территорий, установлены </w:t>
      </w:r>
      <w:r>
        <w:rPr>
          <w:rFonts w:ascii="Times New Roman" w:hAnsi="Times New Roman" w:cs="Times New Roman"/>
          <w:sz w:val="28"/>
          <w:szCs w:val="28"/>
        </w:rPr>
        <w:t xml:space="preserve">42 </w:t>
      </w:r>
      <w:r w:rsidRPr="00DD3BF6">
        <w:rPr>
          <w:rFonts w:ascii="Times New Roman" w:hAnsi="Times New Roman" w:cs="Times New Roman"/>
          <w:sz w:val="28"/>
          <w:szCs w:val="28"/>
        </w:rPr>
        <w:t xml:space="preserve">детских игровых площадки. </w:t>
      </w:r>
      <w:r w:rsidRPr="00A730C3">
        <w:rPr>
          <w:rFonts w:ascii="Times New Roman" w:hAnsi="Times New Roman" w:cs="Times New Roman"/>
          <w:sz w:val="28"/>
          <w:szCs w:val="28"/>
        </w:rPr>
        <w:t>В 2018 году</w:t>
      </w:r>
      <w:r w:rsidRPr="00DD3BF6">
        <w:rPr>
          <w:rFonts w:ascii="Times New Roman" w:hAnsi="Times New Roman" w:cs="Times New Roman"/>
          <w:sz w:val="28"/>
          <w:szCs w:val="28"/>
        </w:rPr>
        <w:t xml:space="preserve"> в рамках направления по формированию современной комфортной городской среды благоустроен</w:t>
      </w:r>
      <w:r>
        <w:rPr>
          <w:rFonts w:ascii="Times New Roman" w:hAnsi="Times New Roman" w:cs="Times New Roman"/>
          <w:sz w:val="28"/>
          <w:szCs w:val="28"/>
        </w:rPr>
        <w:t>ы</w:t>
      </w:r>
      <w:r w:rsidRPr="00DD3BF6">
        <w:rPr>
          <w:rFonts w:ascii="Times New Roman" w:hAnsi="Times New Roman" w:cs="Times New Roman"/>
          <w:sz w:val="28"/>
          <w:szCs w:val="28"/>
        </w:rPr>
        <w:t xml:space="preserve"> </w:t>
      </w:r>
      <w:r>
        <w:rPr>
          <w:rFonts w:ascii="Times New Roman" w:hAnsi="Times New Roman" w:cs="Times New Roman"/>
          <w:sz w:val="28"/>
          <w:szCs w:val="28"/>
        </w:rPr>
        <w:t>2</w:t>
      </w:r>
      <w:r w:rsidRPr="00DD3BF6">
        <w:rPr>
          <w:rFonts w:ascii="Times New Roman" w:hAnsi="Times New Roman" w:cs="Times New Roman"/>
          <w:sz w:val="28"/>
          <w:szCs w:val="28"/>
        </w:rPr>
        <w:t xml:space="preserve"> общественн</w:t>
      </w:r>
      <w:r>
        <w:rPr>
          <w:rFonts w:ascii="Times New Roman" w:hAnsi="Times New Roman" w:cs="Times New Roman"/>
          <w:sz w:val="28"/>
          <w:szCs w:val="28"/>
        </w:rPr>
        <w:t>ых</w:t>
      </w:r>
      <w:r w:rsidRPr="00DD3BF6">
        <w:rPr>
          <w:rFonts w:ascii="Times New Roman" w:hAnsi="Times New Roman" w:cs="Times New Roman"/>
          <w:sz w:val="28"/>
          <w:szCs w:val="28"/>
        </w:rPr>
        <w:t xml:space="preserve"> территори</w:t>
      </w:r>
      <w:r>
        <w:rPr>
          <w:rFonts w:ascii="Times New Roman" w:hAnsi="Times New Roman" w:cs="Times New Roman"/>
          <w:sz w:val="28"/>
          <w:szCs w:val="28"/>
        </w:rPr>
        <w:t>и</w:t>
      </w:r>
      <w:r w:rsidRPr="00DD3BF6">
        <w:rPr>
          <w:rFonts w:ascii="Times New Roman" w:hAnsi="Times New Roman" w:cs="Times New Roman"/>
          <w:sz w:val="28"/>
          <w:szCs w:val="28"/>
        </w:rPr>
        <w:t xml:space="preserve">, </w:t>
      </w:r>
      <w:r>
        <w:rPr>
          <w:rFonts w:ascii="Times New Roman" w:hAnsi="Times New Roman" w:cs="Times New Roman"/>
          <w:sz w:val="28"/>
          <w:szCs w:val="28"/>
        </w:rPr>
        <w:t>33</w:t>
      </w:r>
      <w:r w:rsidRPr="00DD3BF6">
        <w:rPr>
          <w:rFonts w:ascii="Times New Roman" w:hAnsi="Times New Roman" w:cs="Times New Roman"/>
          <w:sz w:val="28"/>
          <w:szCs w:val="28"/>
        </w:rPr>
        <w:t xml:space="preserve"> дворовых территории, установлено </w:t>
      </w:r>
      <w:r>
        <w:rPr>
          <w:rFonts w:ascii="Times New Roman" w:hAnsi="Times New Roman" w:cs="Times New Roman"/>
          <w:sz w:val="28"/>
          <w:szCs w:val="28"/>
        </w:rPr>
        <w:t>38 детских площадок</w:t>
      </w:r>
      <w:r w:rsidRPr="005F2FA7">
        <w:rPr>
          <w:rFonts w:ascii="Times New Roman" w:hAnsi="Times New Roman" w:cs="Times New Roman"/>
          <w:sz w:val="28"/>
          <w:szCs w:val="28"/>
        </w:rPr>
        <w:t>, в 2019 году благоустроены 2 общественных пространства (площади), 21 дворовая территория, 20 детских игровых площадок, в том числе 5 по Губернаторской программе «Наше Подмосковье».</w:t>
      </w:r>
    </w:p>
    <w:p w:rsidR="00F76CD2" w:rsidRDefault="00F76CD2" w:rsidP="00F76CD2">
      <w:pPr>
        <w:widowControl w:val="0"/>
        <w:spacing w:after="0" w:line="240" w:lineRule="auto"/>
        <w:ind w:firstLine="709"/>
        <w:jc w:val="both"/>
        <w:rPr>
          <w:rFonts w:ascii="Times New Roman" w:hAnsi="Times New Roman" w:cs="Times New Roman"/>
          <w:sz w:val="28"/>
          <w:szCs w:val="28"/>
        </w:rPr>
      </w:pPr>
      <w:r>
        <w:rPr>
          <w:rFonts w:ascii="Times New Roman" w:eastAsia="Arial" w:hAnsi="Times New Roman" w:cs="Times New Roman"/>
          <w:noProof/>
          <w:sz w:val="28"/>
          <w:szCs w:val="28"/>
        </w:rPr>
        <w:t>С</w:t>
      </w:r>
      <w:r w:rsidRPr="00D57E6F">
        <w:rPr>
          <w:rFonts w:ascii="Times New Roman" w:eastAsia="Arial" w:hAnsi="Times New Roman" w:cs="Times New Roman"/>
          <w:noProof/>
          <w:sz w:val="28"/>
          <w:szCs w:val="28"/>
        </w:rPr>
        <w:t>татистически</w:t>
      </w:r>
      <w:r>
        <w:rPr>
          <w:rFonts w:ascii="Times New Roman" w:eastAsia="Arial" w:hAnsi="Times New Roman" w:cs="Times New Roman"/>
          <w:noProof/>
          <w:sz w:val="28"/>
          <w:szCs w:val="28"/>
        </w:rPr>
        <w:t>е</w:t>
      </w:r>
      <w:r w:rsidRPr="00D57E6F">
        <w:rPr>
          <w:rFonts w:ascii="Times New Roman" w:eastAsia="Arial" w:hAnsi="Times New Roman" w:cs="Times New Roman"/>
          <w:noProof/>
          <w:sz w:val="28"/>
          <w:szCs w:val="28"/>
        </w:rPr>
        <w:t xml:space="preserve"> данны</w:t>
      </w:r>
      <w:r>
        <w:rPr>
          <w:rFonts w:ascii="Times New Roman" w:eastAsia="Arial" w:hAnsi="Times New Roman" w:cs="Times New Roman"/>
          <w:noProof/>
          <w:sz w:val="28"/>
          <w:szCs w:val="28"/>
        </w:rPr>
        <w:t>е</w:t>
      </w:r>
      <w:r w:rsidRPr="00D57E6F">
        <w:rPr>
          <w:rFonts w:ascii="Times New Roman" w:eastAsia="Arial" w:hAnsi="Times New Roman" w:cs="Times New Roman"/>
          <w:noProof/>
          <w:sz w:val="28"/>
          <w:szCs w:val="28"/>
        </w:rPr>
        <w:t xml:space="preserve"> Федеральной службы государственной статистики </w:t>
      </w:r>
      <w:r w:rsidRPr="00D57E6F">
        <w:rPr>
          <w:rFonts w:ascii="Times New Roman" w:hAnsi="Times New Roman" w:cs="Times New Roman"/>
          <w:sz w:val="28"/>
          <w:szCs w:val="28"/>
        </w:rPr>
        <w:t xml:space="preserve">доля площади жилищного фонда, обеспеченного всеми видами благоустройства </w:t>
      </w:r>
      <w:r w:rsidRPr="00D57E6F">
        <w:rPr>
          <w:rFonts w:ascii="Times New Roman" w:hAnsi="Times New Roman" w:cs="Times New Roman"/>
          <w:sz w:val="28"/>
          <w:szCs w:val="28"/>
        </w:rPr>
        <w:br/>
      </w:r>
      <w:r>
        <w:rPr>
          <w:rFonts w:ascii="Times New Roman" w:hAnsi="Times New Roman" w:cs="Times New Roman"/>
          <w:sz w:val="28"/>
          <w:szCs w:val="28"/>
        </w:rPr>
        <w:t xml:space="preserve">в городском округе Домодедово </w:t>
      </w:r>
      <w:r w:rsidRPr="00D57E6F">
        <w:rPr>
          <w:rFonts w:ascii="Times New Roman" w:hAnsi="Times New Roman" w:cs="Times New Roman"/>
          <w:sz w:val="28"/>
          <w:szCs w:val="28"/>
        </w:rPr>
        <w:t>в общей площади жилищного фонда</w:t>
      </w:r>
      <w:r>
        <w:rPr>
          <w:rFonts w:ascii="Times New Roman" w:hAnsi="Times New Roman" w:cs="Times New Roman"/>
          <w:sz w:val="28"/>
          <w:szCs w:val="28"/>
        </w:rPr>
        <w:t xml:space="preserve"> городского округа Домодедово, отсутствуют.</w:t>
      </w:r>
    </w:p>
    <w:p w:rsidR="00F76CD2" w:rsidRPr="00DD3BF6" w:rsidRDefault="00F76CD2" w:rsidP="00F76CD2">
      <w:pPr>
        <w:widowControl w:val="0"/>
        <w:spacing w:after="0" w:line="240" w:lineRule="auto"/>
        <w:ind w:firstLine="709"/>
        <w:jc w:val="both"/>
        <w:rPr>
          <w:rFonts w:ascii="Times New Roman" w:eastAsia="Arial" w:hAnsi="Times New Roman" w:cs="Times New Roman"/>
          <w:noProof/>
          <w:sz w:val="28"/>
          <w:szCs w:val="28"/>
        </w:rPr>
      </w:pPr>
      <w:r w:rsidRPr="00DD3BF6">
        <w:rPr>
          <w:rFonts w:ascii="Times New Roman" w:eastAsia="Arial" w:hAnsi="Times New Roman" w:cs="Times New Roman"/>
          <w:noProof/>
          <w:sz w:val="28"/>
          <w:szCs w:val="28"/>
        </w:rPr>
        <w:t xml:space="preserve">В </w:t>
      </w:r>
      <w:r>
        <w:rPr>
          <w:rFonts w:ascii="Times New Roman" w:hAnsi="Times New Roman" w:cs="Times New Roman"/>
          <w:sz w:val="28"/>
          <w:szCs w:val="28"/>
        </w:rPr>
        <w:t>городском округе Домодедово Московской области</w:t>
      </w:r>
      <w:r w:rsidRPr="00DD3BF6">
        <w:rPr>
          <w:rFonts w:ascii="Times New Roman" w:eastAsia="Arial" w:hAnsi="Times New Roman" w:cs="Times New Roman"/>
          <w:noProof/>
          <w:sz w:val="28"/>
          <w:szCs w:val="28"/>
        </w:rPr>
        <w:t xml:space="preserve"> </w:t>
      </w:r>
      <w:r>
        <w:rPr>
          <w:rFonts w:ascii="Times New Roman" w:eastAsia="Arial" w:hAnsi="Times New Roman" w:cs="Times New Roman"/>
          <w:noProof/>
          <w:sz w:val="28"/>
          <w:szCs w:val="28"/>
        </w:rPr>
        <w:t>3</w:t>
      </w:r>
      <w:r w:rsidRPr="00DD3BF6">
        <w:rPr>
          <w:rFonts w:ascii="Times New Roman" w:eastAsia="Arial" w:hAnsi="Times New Roman" w:cs="Times New Roman"/>
          <w:noProof/>
          <w:sz w:val="28"/>
          <w:szCs w:val="28"/>
        </w:rPr>
        <w:t xml:space="preserve"> организаци</w:t>
      </w:r>
      <w:r>
        <w:rPr>
          <w:rFonts w:ascii="Times New Roman" w:eastAsia="Arial" w:hAnsi="Times New Roman" w:cs="Times New Roman"/>
          <w:noProof/>
          <w:sz w:val="28"/>
          <w:szCs w:val="28"/>
        </w:rPr>
        <w:t>и</w:t>
      </w:r>
      <w:r w:rsidRPr="00DD3BF6">
        <w:rPr>
          <w:rFonts w:ascii="Times New Roman" w:eastAsia="Arial" w:hAnsi="Times New Roman" w:cs="Times New Roman"/>
          <w:noProof/>
          <w:sz w:val="28"/>
          <w:szCs w:val="28"/>
        </w:rPr>
        <w:t xml:space="preserve"> осуществляют деятельность по благоустройству, из них</w:t>
      </w:r>
      <w:r>
        <w:rPr>
          <w:rFonts w:ascii="Times New Roman" w:eastAsia="Arial" w:hAnsi="Times New Roman" w:cs="Times New Roman"/>
          <w:noProof/>
          <w:sz w:val="28"/>
          <w:szCs w:val="28"/>
        </w:rPr>
        <w:t xml:space="preserve"> 2 </w:t>
      </w:r>
      <w:r w:rsidRPr="00DD3BF6">
        <w:rPr>
          <w:rFonts w:ascii="Times New Roman" w:eastAsia="Arial" w:hAnsi="Times New Roman" w:cs="Times New Roman"/>
          <w:noProof/>
          <w:sz w:val="28"/>
          <w:szCs w:val="28"/>
        </w:rPr>
        <w:t>компани</w:t>
      </w:r>
      <w:r>
        <w:rPr>
          <w:rFonts w:ascii="Times New Roman" w:eastAsia="Arial" w:hAnsi="Times New Roman" w:cs="Times New Roman"/>
          <w:noProof/>
          <w:sz w:val="28"/>
          <w:szCs w:val="28"/>
        </w:rPr>
        <w:t>и</w:t>
      </w:r>
      <w:r w:rsidRPr="00DD3BF6">
        <w:rPr>
          <w:rFonts w:ascii="Times New Roman" w:hAnsi="Times New Roman" w:cs="Times New Roman"/>
          <w:sz w:val="28"/>
          <w:szCs w:val="28"/>
        </w:rPr>
        <w:t xml:space="preserve"> </w:t>
      </w:r>
      <w:r w:rsidRPr="00DD3BF6">
        <w:rPr>
          <w:rFonts w:ascii="Times New Roman" w:eastAsia="Arial" w:hAnsi="Times New Roman" w:cs="Times New Roman"/>
          <w:noProof/>
          <w:sz w:val="28"/>
          <w:szCs w:val="28"/>
        </w:rPr>
        <w:t>частной формы собственности.</w:t>
      </w:r>
    </w:p>
    <w:p w:rsidR="00F76CD2" w:rsidRPr="00DD3BF6" w:rsidRDefault="00F76CD2" w:rsidP="00F76CD2">
      <w:pPr>
        <w:widowControl w:val="0"/>
        <w:spacing w:after="0" w:line="240" w:lineRule="auto"/>
        <w:ind w:firstLine="709"/>
        <w:jc w:val="both"/>
        <w:rPr>
          <w:rFonts w:ascii="Times New Roman" w:eastAsia="Arial" w:hAnsi="Times New Roman" w:cs="Times New Roman"/>
          <w:noProof/>
          <w:sz w:val="28"/>
          <w:szCs w:val="28"/>
        </w:rPr>
      </w:pPr>
    </w:p>
    <w:p w:rsidR="00F76CD2" w:rsidRPr="00DD3BF6" w:rsidRDefault="00F76CD2" w:rsidP="00016388">
      <w:pPr>
        <w:widowControl w:val="0"/>
        <w:tabs>
          <w:tab w:val="left" w:pos="709"/>
        </w:tabs>
        <w:spacing w:after="0" w:line="240" w:lineRule="auto"/>
        <w:ind w:left="709"/>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организаций частной формы собственности на рынке благоустройства городской среды муниципального образования составляет </w:t>
      </w:r>
      <w:r>
        <w:rPr>
          <w:rFonts w:ascii="Times New Roman" w:hAnsi="Times New Roman" w:cs="Times New Roman"/>
          <w:sz w:val="28"/>
          <w:szCs w:val="28"/>
        </w:rPr>
        <w:t xml:space="preserve">66,6 </w:t>
      </w:r>
      <w:r w:rsidRPr="00DD3BF6">
        <w:rPr>
          <w:rFonts w:ascii="Times New Roman" w:hAnsi="Times New Roman" w:cs="Times New Roman"/>
          <w:sz w:val="28"/>
          <w:szCs w:val="28"/>
        </w:rPr>
        <w:t>%.</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w:t>
      </w:r>
      <w:r w:rsidRPr="00A5778A">
        <w:rPr>
          <w:rFonts w:ascii="Times New Roman" w:hAnsi="Times New Roman" w:cs="Times New Roman"/>
          <w:sz w:val="28"/>
          <w:szCs w:val="28"/>
        </w:rPr>
        <w:t>72</w:t>
      </w:r>
      <w:r>
        <w:rPr>
          <w:rFonts w:ascii="Times New Roman" w:hAnsi="Times New Roman" w:cs="Times New Roman"/>
          <w:sz w:val="28"/>
          <w:szCs w:val="28"/>
        </w:rPr>
        <w:t xml:space="preserve"> </w:t>
      </w:r>
      <w:r w:rsidRPr="00DD3BF6">
        <w:rPr>
          <w:rFonts w:ascii="Times New Roman" w:hAnsi="Times New Roman" w:cs="Times New Roman"/>
          <w:sz w:val="28"/>
          <w:szCs w:val="28"/>
        </w:rPr>
        <w:t>%.</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p>
    <w:p w:rsidR="00F76CD2" w:rsidRPr="00F76CD2" w:rsidRDefault="00F76CD2" w:rsidP="00016388">
      <w:pPr>
        <w:keepNext/>
        <w:keepLines/>
        <w:widowControl w:val="0"/>
        <w:spacing w:after="0" w:line="240" w:lineRule="auto"/>
        <w:ind w:left="709"/>
        <w:jc w:val="center"/>
        <w:outlineLvl w:val="1"/>
        <w:rPr>
          <w:rFonts w:ascii="Times New Roman" w:eastAsia="Times New Roman" w:hAnsi="Times New Roman" w:cs="Times New Roman"/>
          <w:b/>
          <w:sz w:val="28"/>
          <w:szCs w:val="28"/>
          <w:lang w:eastAsia="ru-RU"/>
        </w:rPr>
      </w:pPr>
      <w:r w:rsidRPr="00F76CD2">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F76CD2">
        <w:rPr>
          <w:rFonts w:ascii="Times New Roman" w:eastAsia="Times New Roman" w:hAnsi="Times New Roman" w:cs="Times New Roman"/>
          <w:b/>
          <w:sz w:val="28"/>
          <w:szCs w:val="28"/>
          <w:lang w:eastAsia="ru-RU"/>
        </w:rPr>
        <w:br/>
        <w:t>и потребителями</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Состояние конкурентной среды оценивается респондентами как слабое – практически половина (</w:t>
      </w:r>
      <w:r>
        <w:rPr>
          <w:rFonts w:ascii="Times New Roman" w:hAnsi="Times New Roman" w:cs="Times New Roman"/>
          <w:sz w:val="28"/>
          <w:szCs w:val="28"/>
        </w:rPr>
        <w:t>43</w:t>
      </w:r>
      <w:r w:rsidRPr="00DD3BF6">
        <w:rPr>
          <w:rFonts w:ascii="Times New Roman" w:hAnsi="Times New Roman" w:cs="Times New Roman"/>
          <w:sz w:val="28"/>
          <w:szCs w:val="28"/>
        </w:rPr>
        <w:t xml:space="preserve">%) предпринимателей считает, что они живут </w:t>
      </w:r>
      <w:r w:rsidRPr="00DD3BF6">
        <w:rPr>
          <w:rFonts w:ascii="Times New Roman" w:hAnsi="Times New Roman" w:cs="Times New Roman"/>
          <w:sz w:val="28"/>
          <w:szCs w:val="28"/>
        </w:rPr>
        <w:br/>
        <w:t xml:space="preserve">в условиях отсутствия или низкого уровня развития конкуренции. </w:t>
      </w:r>
      <w:r>
        <w:rPr>
          <w:rFonts w:ascii="Times New Roman" w:hAnsi="Times New Roman" w:cs="Times New Roman"/>
          <w:sz w:val="28"/>
          <w:szCs w:val="28"/>
        </w:rPr>
        <w:t>12</w:t>
      </w:r>
      <w:r w:rsidRPr="00DD3BF6">
        <w:rPr>
          <w:rFonts w:ascii="Times New Roman" w:hAnsi="Times New Roman" w:cs="Times New Roman"/>
          <w:sz w:val="28"/>
          <w:szCs w:val="28"/>
        </w:rPr>
        <w:t xml:space="preserve">% опрошенных считают достигнутый уровень конкурентной борьбы умеренным. </w:t>
      </w:r>
      <w:r>
        <w:rPr>
          <w:rFonts w:ascii="Times New Roman" w:hAnsi="Times New Roman" w:cs="Times New Roman"/>
          <w:sz w:val="28"/>
          <w:szCs w:val="28"/>
        </w:rPr>
        <w:t>21</w:t>
      </w:r>
      <w:r w:rsidRPr="00DD3BF6">
        <w:rPr>
          <w:rFonts w:ascii="Times New Roman" w:hAnsi="Times New Roman" w:cs="Times New Roman"/>
          <w:sz w:val="28"/>
          <w:szCs w:val="28"/>
        </w:rPr>
        <w:t>% респондентов считают достигнутый уровень развития конкурентной среды высоким (</w:t>
      </w:r>
      <w:r>
        <w:rPr>
          <w:rFonts w:ascii="Times New Roman" w:hAnsi="Times New Roman" w:cs="Times New Roman"/>
          <w:sz w:val="28"/>
          <w:szCs w:val="28"/>
        </w:rPr>
        <w:t>14</w:t>
      </w:r>
      <w:r w:rsidRPr="00DD3BF6">
        <w:rPr>
          <w:rFonts w:ascii="Times New Roman" w:hAnsi="Times New Roman" w:cs="Times New Roman"/>
          <w:sz w:val="28"/>
          <w:szCs w:val="28"/>
        </w:rPr>
        <w:t>%) и очень высоким (</w:t>
      </w:r>
      <w:r>
        <w:rPr>
          <w:rFonts w:ascii="Times New Roman" w:hAnsi="Times New Roman" w:cs="Times New Roman"/>
          <w:sz w:val="28"/>
          <w:szCs w:val="28"/>
        </w:rPr>
        <w:t>7</w:t>
      </w:r>
      <w:r w:rsidRPr="00DD3BF6">
        <w:rPr>
          <w:rFonts w:ascii="Times New Roman" w:hAnsi="Times New Roman" w:cs="Times New Roman"/>
          <w:sz w:val="28"/>
          <w:szCs w:val="28"/>
        </w:rPr>
        <w:t>%).</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Большинство респондентов при выборе мест отдыха (парков, общественных территорий, зон отдыха) ориентируются на чистоту территорий (</w:t>
      </w:r>
      <w:r>
        <w:rPr>
          <w:rFonts w:ascii="Times New Roman" w:hAnsi="Times New Roman" w:cs="Times New Roman"/>
          <w:sz w:val="28"/>
          <w:szCs w:val="28"/>
        </w:rPr>
        <w:t>55</w:t>
      </w:r>
      <w:r w:rsidRPr="00DD3BF6">
        <w:rPr>
          <w:rFonts w:ascii="Times New Roman" w:hAnsi="Times New Roman" w:cs="Times New Roman"/>
          <w:sz w:val="28"/>
          <w:szCs w:val="28"/>
        </w:rPr>
        <w:t xml:space="preserve">%). </w:t>
      </w:r>
      <w:r w:rsidRPr="00DD3BF6">
        <w:rPr>
          <w:rFonts w:ascii="Times New Roman" w:hAnsi="Times New Roman" w:cs="Times New Roman"/>
          <w:sz w:val="28"/>
          <w:szCs w:val="28"/>
        </w:rPr>
        <w:br/>
        <w:t>Также лидирующими являются следующие критерии: развитая инфраструктура (</w:t>
      </w:r>
      <w:r>
        <w:rPr>
          <w:rFonts w:ascii="Times New Roman" w:hAnsi="Times New Roman" w:cs="Times New Roman"/>
          <w:sz w:val="28"/>
          <w:szCs w:val="28"/>
        </w:rPr>
        <w:t>39</w:t>
      </w:r>
      <w:r w:rsidRPr="00DD3BF6">
        <w:rPr>
          <w:rFonts w:ascii="Times New Roman" w:hAnsi="Times New Roman" w:cs="Times New Roman"/>
          <w:sz w:val="28"/>
          <w:szCs w:val="28"/>
        </w:rPr>
        <w:t>%) и близость к дому (</w:t>
      </w:r>
      <w:r>
        <w:rPr>
          <w:rFonts w:ascii="Times New Roman" w:hAnsi="Times New Roman" w:cs="Times New Roman"/>
          <w:sz w:val="28"/>
          <w:szCs w:val="28"/>
        </w:rPr>
        <w:t>39</w:t>
      </w:r>
      <w:r w:rsidRPr="00DD3BF6">
        <w:rPr>
          <w:rFonts w:ascii="Times New Roman" w:hAnsi="Times New Roman" w:cs="Times New Roman"/>
          <w:sz w:val="28"/>
          <w:szCs w:val="28"/>
        </w:rPr>
        <w:t>%).</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p>
    <w:p w:rsidR="00F76CD2" w:rsidRPr="00DD3BF6" w:rsidRDefault="00F76CD2" w:rsidP="00016388">
      <w:pPr>
        <w:widowControl w:val="0"/>
        <w:tabs>
          <w:tab w:val="left" w:pos="709"/>
        </w:tabs>
        <w:spacing w:after="0" w:line="240" w:lineRule="auto"/>
        <w:ind w:left="709"/>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Характерные особенности рынка</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D3BF6">
        <w:rPr>
          <w:rFonts w:ascii="Times New Roman" w:hAnsi="Times New Roman" w:cs="Times New Roman"/>
          <w:sz w:val="28"/>
          <w:szCs w:val="28"/>
        </w:rPr>
        <w:t>редприяти</w:t>
      </w:r>
      <w:r>
        <w:rPr>
          <w:rFonts w:ascii="Times New Roman" w:hAnsi="Times New Roman" w:cs="Times New Roman"/>
          <w:sz w:val="28"/>
          <w:szCs w:val="28"/>
        </w:rPr>
        <w:t>я</w:t>
      </w:r>
      <w:r w:rsidRPr="00DD3BF6">
        <w:rPr>
          <w:rFonts w:ascii="Times New Roman" w:hAnsi="Times New Roman" w:cs="Times New Roman"/>
          <w:sz w:val="28"/>
          <w:szCs w:val="28"/>
        </w:rPr>
        <w:t>, осуществляющи</w:t>
      </w:r>
      <w:r>
        <w:rPr>
          <w:rFonts w:ascii="Times New Roman" w:hAnsi="Times New Roman" w:cs="Times New Roman"/>
          <w:sz w:val="28"/>
          <w:szCs w:val="28"/>
        </w:rPr>
        <w:t>е</w:t>
      </w:r>
      <w:r w:rsidRPr="00DD3BF6">
        <w:rPr>
          <w:rFonts w:ascii="Times New Roman" w:hAnsi="Times New Roman" w:cs="Times New Roman"/>
          <w:sz w:val="28"/>
          <w:szCs w:val="28"/>
        </w:rPr>
        <w:t xml:space="preserve"> деятельность в сфере благоустройства и содержания территорий </w:t>
      </w:r>
      <w:r>
        <w:rPr>
          <w:rFonts w:ascii="Times New Roman" w:hAnsi="Times New Roman" w:cs="Times New Roman"/>
          <w:sz w:val="28"/>
          <w:szCs w:val="28"/>
        </w:rPr>
        <w:t>на территории городского округа Домодедово, оснащены необходимым количеством</w:t>
      </w:r>
      <w:r w:rsidRPr="00DD3BF6">
        <w:rPr>
          <w:rFonts w:ascii="Times New Roman" w:hAnsi="Times New Roman" w:cs="Times New Roman"/>
          <w:sz w:val="28"/>
          <w:szCs w:val="28"/>
        </w:rPr>
        <w:t xml:space="preserve"> специализированной техникой.</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p>
    <w:p w:rsidR="00F76CD2" w:rsidRPr="00DD3BF6" w:rsidRDefault="00F76CD2" w:rsidP="00016388">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выполнения работ по благоустройству городской среды</w:t>
      </w:r>
    </w:p>
    <w:p w:rsidR="005F2FA7" w:rsidRDefault="005F2FA7" w:rsidP="00F76CD2">
      <w:pPr>
        <w:widowControl w:val="0"/>
        <w:spacing w:after="0" w:line="240" w:lineRule="auto"/>
        <w:ind w:firstLine="709"/>
        <w:jc w:val="both"/>
        <w:rPr>
          <w:rFonts w:ascii="Times New Roman" w:hAnsi="Times New Roman" w:cs="Times New Roman"/>
          <w:sz w:val="28"/>
          <w:szCs w:val="28"/>
        </w:rPr>
      </w:pP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lastRenderedPageBreak/>
        <w:t>Основными проблемами на рынке являются:</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сложность получения кредитов для закупки необходимой техники </w:t>
      </w:r>
      <w:r w:rsidRPr="00DD3BF6">
        <w:rPr>
          <w:rFonts w:ascii="Times New Roman" w:eastAsia="Times New Roman" w:hAnsi="Times New Roman" w:cs="Times New Roman"/>
          <w:sz w:val="28"/>
          <w:szCs w:val="28"/>
          <w:lang w:eastAsia="ru-RU"/>
        </w:rPr>
        <w:br/>
        <w:t>и оборудования для благоустройства городской среды;</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низкая инвестиционная привлекательность;</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повышенные требования к оперативности выполнения работ </w:t>
      </w:r>
      <w:r w:rsidRPr="00DD3BF6">
        <w:rPr>
          <w:rFonts w:ascii="Times New Roman" w:eastAsia="Times New Roman" w:hAnsi="Times New Roman" w:cs="Times New Roman"/>
          <w:sz w:val="28"/>
          <w:szCs w:val="28"/>
          <w:lang w:eastAsia="ru-RU"/>
        </w:rPr>
        <w:br/>
        <w:t>по благоустройству городской среды (сезонность);</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r w:rsidRPr="007C4882">
        <w:rPr>
          <w:rFonts w:ascii="Times New Roman" w:eastAsia="Times New Roman" w:hAnsi="Times New Roman" w:cs="Times New Roman"/>
          <w:sz w:val="28"/>
          <w:szCs w:val="28"/>
          <w:lang w:eastAsia="ru-RU"/>
        </w:rPr>
        <w:t xml:space="preserve">неудобство проведения уборочных работ на дворовых территориях </w:t>
      </w:r>
      <w:r w:rsidRPr="007C4882">
        <w:rPr>
          <w:rFonts w:ascii="Times New Roman" w:eastAsia="Times New Roman" w:hAnsi="Times New Roman" w:cs="Times New Roman"/>
          <w:sz w:val="28"/>
          <w:szCs w:val="28"/>
          <w:lang w:eastAsia="ru-RU"/>
        </w:rPr>
        <w:br/>
        <w:t>за счет сужения проезжей части и наличия припаркованных автомобилей;</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p>
    <w:p w:rsidR="00F76CD2" w:rsidRPr="00DD3BF6" w:rsidRDefault="00F76CD2" w:rsidP="00016388">
      <w:pPr>
        <w:keepNext/>
        <w:keepLines/>
        <w:widowControl w:val="0"/>
        <w:spacing w:after="0" w:line="240" w:lineRule="auto"/>
        <w:ind w:left="709"/>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Меры по развитию рынка</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 2018 года в Московской области реализуется государственная программа </w:t>
      </w:r>
      <w:r>
        <w:rPr>
          <w:rFonts w:ascii="Times New Roman" w:hAnsi="Times New Roman" w:cs="Times New Roman"/>
          <w:sz w:val="28"/>
          <w:szCs w:val="28"/>
        </w:rPr>
        <w:t>«</w:t>
      </w:r>
      <w:r w:rsidRPr="00DD3BF6">
        <w:rPr>
          <w:rFonts w:ascii="Times New Roman" w:hAnsi="Times New Roman" w:cs="Times New Roman"/>
          <w:sz w:val="28"/>
          <w:szCs w:val="28"/>
        </w:rPr>
        <w:t>Формирование современной комфортной городской среды</w:t>
      </w:r>
      <w:r>
        <w:rPr>
          <w:rFonts w:ascii="Times New Roman" w:hAnsi="Times New Roman" w:cs="Times New Roman"/>
          <w:sz w:val="28"/>
          <w:szCs w:val="28"/>
        </w:rPr>
        <w:t>»</w:t>
      </w:r>
      <w:r w:rsidRPr="00DD3BF6">
        <w:rPr>
          <w:rFonts w:ascii="Times New Roman" w:hAnsi="Times New Roman" w:cs="Times New Roman"/>
          <w:sz w:val="28"/>
          <w:szCs w:val="28"/>
        </w:rPr>
        <w:t xml:space="preserve"> в соответствии </w:t>
      </w:r>
      <w:r w:rsidRPr="00DD3BF6">
        <w:rPr>
          <w:rFonts w:ascii="Times New Roman" w:hAnsi="Times New Roman" w:cs="Times New Roman"/>
          <w:sz w:val="28"/>
          <w:szCs w:val="28"/>
        </w:rPr>
        <w:br/>
        <w:t xml:space="preserve">с постановлением Правительства Московской области от 17.10.2017 № 864/38 </w:t>
      </w:r>
      <w:r w:rsidRPr="00DD3BF6">
        <w:rPr>
          <w:rFonts w:ascii="Times New Roman" w:hAnsi="Times New Roman" w:cs="Times New Roman"/>
          <w:sz w:val="28"/>
          <w:szCs w:val="28"/>
        </w:rPr>
        <w:br/>
      </w:r>
      <w:r>
        <w:rPr>
          <w:rFonts w:ascii="Times New Roman" w:hAnsi="Times New Roman" w:cs="Times New Roman"/>
          <w:sz w:val="28"/>
          <w:szCs w:val="28"/>
        </w:rPr>
        <w:t>«</w:t>
      </w:r>
      <w:r w:rsidRPr="00DD3BF6">
        <w:rPr>
          <w:rFonts w:ascii="Times New Roman" w:hAnsi="Times New Roman" w:cs="Times New Roman"/>
          <w:sz w:val="28"/>
          <w:szCs w:val="28"/>
        </w:rPr>
        <w:t xml:space="preserve">Об утверждении государственной программы Московской области </w:t>
      </w:r>
      <w:r>
        <w:rPr>
          <w:rFonts w:ascii="Times New Roman" w:hAnsi="Times New Roman" w:cs="Times New Roman"/>
          <w:sz w:val="28"/>
          <w:szCs w:val="28"/>
        </w:rPr>
        <w:t>«</w:t>
      </w:r>
      <w:r w:rsidRPr="00DD3BF6">
        <w:rPr>
          <w:rFonts w:ascii="Times New Roman" w:hAnsi="Times New Roman" w:cs="Times New Roman"/>
          <w:sz w:val="28"/>
          <w:szCs w:val="28"/>
        </w:rPr>
        <w:t>Формирование современной комфортной городской среды</w:t>
      </w:r>
      <w:r>
        <w:rPr>
          <w:rFonts w:ascii="Times New Roman" w:hAnsi="Times New Roman" w:cs="Times New Roman"/>
          <w:sz w:val="28"/>
          <w:szCs w:val="28"/>
        </w:rPr>
        <w:t>»</w:t>
      </w:r>
      <w:r w:rsidRPr="00DD3BF6">
        <w:rPr>
          <w:rFonts w:ascii="Times New Roman" w:hAnsi="Times New Roman" w:cs="Times New Roman"/>
          <w:sz w:val="28"/>
          <w:szCs w:val="28"/>
        </w:rPr>
        <w:t xml:space="preserve">, целью которой является повышение качества и комфорта городской среды на территории Московской области. Закон Московской области № 191/2014-ОЗ </w:t>
      </w:r>
      <w:r>
        <w:rPr>
          <w:rFonts w:ascii="Times New Roman" w:hAnsi="Times New Roman" w:cs="Times New Roman"/>
          <w:sz w:val="28"/>
          <w:szCs w:val="28"/>
        </w:rPr>
        <w:t>«</w:t>
      </w:r>
      <w:r w:rsidRPr="00DD3BF6">
        <w:rPr>
          <w:rFonts w:ascii="Times New Roman" w:hAnsi="Times New Roman" w:cs="Times New Roman"/>
          <w:sz w:val="28"/>
          <w:szCs w:val="28"/>
        </w:rPr>
        <w:t>О благоустройстве в Московской области</w:t>
      </w:r>
      <w:r>
        <w:rPr>
          <w:rFonts w:ascii="Times New Roman" w:hAnsi="Times New Roman" w:cs="Times New Roman"/>
          <w:sz w:val="28"/>
          <w:szCs w:val="28"/>
        </w:rPr>
        <w:t>»</w:t>
      </w:r>
      <w:r w:rsidRPr="00DD3BF6">
        <w:rPr>
          <w:rFonts w:ascii="Times New Roman" w:hAnsi="Times New Roman" w:cs="Times New Roman"/>
          <w:sz w:val="28"/>
          <w:szCs w:val="28"/>
        </w:rPr>
        <w:t>, устанавливающий правила благоустройства территории муниципального образования Московской области,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 а также требования к ним.</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Меры поддержки частных организаций в сфере благоустройства городской среды в Московской области:</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субсидии бюджетам муниципальных образований Московской области </w:t>
      </w:r>
      <w:r w:rsidRPr="00DD3BF6">
        <w:rPr>
          <w:rFonts w:ascii="Times New Roman" w:eastAsia="Times New Roman" w:hAnsi="Times New Roman" w:cs="Times New Roman"/>
          <w:sz w:val="28"/>
          <w:szCs w:val="28"/>
          <w:lang w:eastAsia="ru-RU"/>
        </w:rPr>
        <w:br/>
        <w:t xml:space="preserve">на создание новых и благоустройство существующих общественных территорий </w:t>
      </w:r>
      <w:r w:rsidRPr="00DD3BF6">
        <w:rPr>
          <w:rFonts w:ascii="Times New Roman" w:eastAsia="Times New Roman" w:hAnsi="Times New Roman" w:cs="Times New Roman"/>
          <w:sz w:val="28"/>
          <w:szCs w:val="28"/>
          <w:lang w:eastAsia="ru-RU"/>
        </w:rPr>
        <w:br/>
        <w:t xml:space="preserve">и парков культуры и отдыха, ремонт дворовых территорий; </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субсидии на приобретение техники для нужд благоустройства;</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возмещение расходов юридических лиц за установку детских игровых площадок; </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реализация региональной программы капитального ремонта электросетевого хозяйства, систем наружного и архитектурно-художественного освещения.</w:t>
      </w:r>
    </w:p>
    <w:p w:rsidR="00F76CD2" w:rsidRPr="00DD3BF6" w:rsidRDefault="00F76CD2" w:rsidP="00F76CD2">
      <w:pPr>
        <w:widowControl w:val="0"/>
        <w:spacing w:after="0" w:line="240" w:lineRule="auto"/>
        <w:ind w:firstLine="709"/>
        <w:jc w:val="both"/>
        <w:rPr>
          <w:rFonts w:ascii="Times New Roman" w:eastAsia="Times New Roman" w:hAnsi="Times New Roman" w:cs="Times New Roman"/>
          <w:sz w:val="28"/>
          <w:szCs w:val="28"/>
          <w:lang w:eastAsia="ru-RU"/>
        </w:rPr>
      </w:pPr>
    </w:p>
    <w:p w:rsidR="00F76CD2" w:rsidRPr="00DD3BF6" w:rsidRDefault="00F76CD2" w:rsidP="00016388">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Перспективы развития рынка</w:t>
      </w:r>
    </w:p>
    <w:p w:rsidR="00F76CD2" w:rsidRPr="00DD3BF6" w:rsidRDefault="00F76CD2" w:rsidP="00F76CD2">
      <w:pPr>
        <w:widowControl w:val="0"/>
        <w:suppressAutoHyphens/>
        <w:spacing w:after="0" w:line="240" w:lineRule="auto"/>
        <w:ind w:firstLine="709"/>
        <w:jc w:val="both"/>
        <w:rPr>
          <w:rFonts w:ascii="Times New Roman" w:eastAsia="Times New Roman" w:hAnsi="Times New Roman" w:cs="Times New Roman"/>
          <w:sz w:val="28"/>
          <w:szCs w:val="28"/>
        </w:rPr>
      </w:pPr>
      <w:r w:rsidRPr="00DD3BF6">
        <w:rPr>
          <w:rFonts w:ascii="Times New Roman" w:eastAsia="Calibri" w:hAnsi="Times New Roman" w:cs="Times New Roman"/>
          <w:sz w:val="28"/>
          <w:szCs w:val="28"/>
        </w:rPr>
        <w:t>Основными перспективными направлениями развития рынка являются</w:t>
      </w:r>
      <w:r w:rsidRPr="00DD3BF6">
        <w:rPr>
          <w:rFonts w:ascii="Times New Roman" w:eastAsia="Times New Roman" w:hAnsi="Times New Roman" w:cs="Times New Roman"/>
          <w:sz w:val="28"/>
          <w:szCs w:val="28"/>
        </w:rPr>
        <w:t>:</w:t>
      </w:r>
    </w:p>
    <w:p w:rsidR="00F76CD2" w:rsidRPr="00DD3BF6"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создание условий для обеспечения повышения уровня благоустройства территорий муниципальных образований Московской области;</w:t>
      </w:r>
    </w:p>
    <w:p w:rsidR="00F76CD2" w:rsidRDefault="00F76CD2" w:rsidP="00F76CD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выполнение планов реализации региональной программы капитального ремонта электросетевого хозяйства, систем наружного и архитектурно-</w:t>
      </w:r>
      <w:r w:rsidRPr="00DD3BF6">
        <w:rPr>
          <w:rFonts w:ascii="Times New Roman" w:hAnsi="Times New Roman" w:cs="Times New Roman"/>
          <w:sz w:val="28"/>
          <w:szCs w:val="28"/>
        </w:rPr>
        <w:br/>
        <w:t xml:space="preserve">художественного освещения, в которых реализованы мероприятия по устройству </w:t>
      </w:r>
      <w:r w:rsidRPr="00DD3BF6">
        <w:rPr>
          <w:rFonts w:ascii="Times New Roman" w:hAnsi="Times New Roman" w:cs="Times New Roman"/>
          <w:sz w:val="28"/>
          <w:szCs w:val="28"/>
        </w:rPr>
        <w:br/>
        <w:t>и капитальному ремонту.</w:t>
      </w:r>
    </w:p>
    <w:p w:rsidR="00016388" w:rsidRDefault="00016388" w:rsidP="00F76CD2">
      <w:pPr>
        <w:widowControl w:val="0"/>
        <w:spacing w:after="0" w:line="240" w:lineRule="auto"/>
        <w:ind w:firstLine="709"/>
        <w:jc w:val="both"/>
        <w:rPr>
          <w:rFonts w:ascii="Times New Roman" w:hAnsi="Times New Roman" w:cs="Times New Roman"/>
          <w:sz w:val="28"/>
          <w:szCs w:val="28"/>
        </w:rPr>
      </w:pPr>
    </w:p>
    <w:p w:rsidR="00016388" w:rsidRPr="00DD3BF6" w:rsidRDefault="00016388" w:rsidP="00F76CD2">
      <w:pPr>
        <w:widowControl w:val="0"/>
        <w:spacing w:after="0" w:line="240" w:lineRule="auto"/>
        <w:ind w:firstLine="709"/>
        <w:jc w:val="both"/>
        <w:rPr>
          <w:rFonts w:ascii="Times New Roman" w:hAnsi="Times New Roman" w:cs="Times New Roman"/>
          <w:sz w:val="28"/>
          <w:szCs w:val="28"/>
        </w:rPr>
      </w:pPr>
    </w:p>
    <w:p w:rsidR="00FC6978" w:rsidRDefault="00FC6978" w:rsidP="00EA6BBC">
      <w:pPr>
        <w:tabs>
          <w:tab w:val="left" w:pos="0"/>
          <w:tab w:val="left" w:pos="709"/>
        </w:tabs>
        <w:spacing w:after="0" w:line="276" w:lineRule="auto"/>
        <w:jc w:val="both"/>
        <w:rPr>
          <w:rFonts w:ascii="Times New Roman" w:hAnsi="Times New Roman" w:cs="Times New Roman"/>
          <w:b/>
          <w:sz w:val="28"/>
          <w:szCs w:val="28"/>
        </w:rPr>
      </w:pPr>
    </w:p>
    <w:p w:rsidR="00CC7B70" w:rsidRPr="005F2FA7" w:rsidRDefault="003C4C83" w:rsidP="005F2FA7">
      <w:pPr>
        <w:pStyle w:val="a5"/>
        <w:numPr>
          <w:ilvl w:val="0"/>
          <w:numId w:val="21"/>
        </w:numPr>
        <w:tabs>
          <w:tab w:val="left" w:pos="0"/>
          <w:tab w:val="left" w:pos="709"/>
        </w:tabs>
        <w:spacing w:after="0" w:line="276" w:lineRule="auto"/>
        <w:jc w:val="center"/>
        <w:rPr>
          <w:rFonts w:ascii="Times New Roman" w:hAnsi="Times New Roman" w:cs="Times New Roman"/>
          <w:b/>
          <w:bCs/>
          <w:i/>
          <w:iCs/>
          <w:sz w:val="28"/>
          <w:szCs w:val="28"/>
        </w:rPr>
      </w:pPr>
      <w:r w:rsidRPr="005F2FA7">
        <w:rPr>
          <w:rFonts w:ascii="Times New Roman" w:hAnsi="Times New Roman" w:cs="Times New Roman"/>
          <w:b/>
          <w:bCs/>
          <w:i/>
          <w:iCs/>
          <w:sz w:val="28"/>
          <w:szCs w:val="28"/>
        </w:rPr>
        <w:lastRenderedPageBreak/>
        <w:t xml:space="preserve">Рынок по сбору транспортированию твердых </w:t>
      </w:r>
    </w:p>
    <w:p w:rsidR="00CC7B70" w:rsidRDefault="003C4C83" w:rsidP="00CC7B70">
      <w:pPr>
        <w:pStyle w:val="a5"/>
        <w:tabs>
          <w:tab w:val="left" w:pos="0"/>
          <w:tab w:val="left" w:pos="709"/>
        </w:tabs>
        <w:spacing w:after="0" w:line="276" w:lineRule="auto"/>
        <w:ind w:left="1069"/>
        <w:jc w:val="center"/>
        <w:rPr>
          <w:rFonts w:ascii="Times New Roman" w:hAnsi="Times New Roman" w:cs="Times New Roman"/>
          <w:b/>
          <w:bCs/>
          <w:sz w:val="28"/>
          <w:szCs w:val="28"/>
        </w:rPr>
      </w:pPr>
      <w:r w:rsidRPr="00CC7B70">
        <w:rPr>
          <w:rFonts w:ascii="Times New Roman" w:hAnsi="Times New Roman" w:cs="Times New Roman"/>
          <w:b/>
          <w:bCs/>
          <w:i/>
          <w:iCs/>
          <w:sz w:val="28"/>
          <w:szCs w:val="28"/>
        </w:rPr>
        <w:t>коммунальных отходов</w:t>
      </w:r>
      <w:r w:rsidRPr="00CC7B70">
        <w:rPr>
          <w:rFonts w:ascii="Times New Roman" w:hAnsi="Times New Roman" w:cs="Times New Roman"/>
          <w:b/>
          <w:bCs/>
          <w:sz w:val="28"/>
          <w:szCs w:val="28"/>
        </w:rPr>
        <w:t xml:space="preserve"> </w:t>
      </w:r>
    </w:p>
    <w:p w:rsidR="008D32E9" w:rsidRPr="00CC7B70" w:rsidRDefault="003C4C83" w:rsidP="00CC7B70">
      <w:pPr>
        <w:pStyle w:val="a5"/>
        <w:tabs>
          <w:tab w:val="left" w:pos="0"/>
          <w:tab w:val="left" w:pos="709"/>
        </w:tabs>
        <w:spacing w:after="0" w:line="276" w:lineRule="auto"/>
        <w:ind w:left="1069"/>
        <w:jc w:val="center"/>
        <w:rPr>
          <w:rFonts w:ascii="Times New Roman" w:hAnsi="Times New Roman" w:cs="Times New Roman"/>
          <w:sz w:val="28"/>
          <w:szCs w:val="28"/>
        </w:rPr>
      </w:pPr>
      <w:r w:rsidRPr="00CC7B70">
        <w:rPr>
          <w:rFonts w:ascii="Times New Roman" w:hAnsi="Times New Roman" w:cs="Times New Roman"/>
          <w:sz w:val="28"/>
          <w:szCs w:val="28"/>
        </w:rPr>
        <w:t>(социально значимый)</w:t>
      </w:r>
    </w:p>
    <w:p w:rsidR="003C4C83" w:rsidRPr="00DD3BF6" w:rsidRDefault="003C4C83" w:rsidP="00016388">
      <w:pPr>
        <w:widowControl w:val="0"/>
        <w:spacing w:after="0" w:line="240" w:lineRule="auto"/>
        <w:jc w:val="center"/>
        <w:outlineLvl w:val="0"/>
        <w:rPr>
          <w:rFonts w:ascii="Times New Roman" w:eastAsiaTheme="majorEastAsia" w:hAnsi="Times New Roman" w:cs="Times New Roman"/>
          <w:b/>
          <w:sz w:val="28"/>
          <w:szCs w:val="28"/>
        </w:rPr>
      </w:pPr>
      <w:r w:rsidRPr="00DD3BF6">
        <w:rPr>
          <w:rFonts w:ascii="Times New Roman" w:eastAsiaTheme="majorEastAsia" w:hAnsi="Times New Roman" w:cs="Times New Roman"/>
          <w:b/>
          <w:sz w:val="28"/>
          <w:szCs w:val="28"/>
        </w:rPr>
        <w:t xml:space="preserve">Развитие конкуренции на рынке </w:t>
      </w:r>
      <w:r>
        <w:rPr>
          <w:rFonts w:ascii="Times New Roman" w:eastAsiaTheme="majorEastAsia" w:hAnsi="Times New Roman" w:cs="Times New Roman"/>
          <w:b/>
          <w:sz w:val="28"/>
          <w:szCs w:val="28"/>
        </w:rPr>
        <w:t xml:space="preserve">услуг по сбору и </w:t>
      </w:r>
      <w:r w:rsidRPr="00DD3BF6">
        <w:rPr>
          <w:rFonts w:ascii="Times New Roman" w:eastAsiaTheme="majorEastAsia" w:hAnsi="Times New Roman" w:cs="Times New Roman"/>
          <w:b/>
          <w:sz w:val="28"/>
          <w:szCs w:val="28"/>
        </w:rPr>
        <w:t>транспортировани</w:t>
      </w:r>
      <w:r>
        <w:rPr>
          <w:rFonts w:ascii="Times New Roman" w:eastAsiaTheme="majorEastAsia" w:hAnsi="Times New Roman" w:cs="Times New Roman"/>
          <w:b/>
          <w:sz w:val="28"/>
          <w:szCs w:val="28"/>
        </w:rPr>
        <w:t>ю</w:t>
      </w:r>
      <w:r w:rsidRPr="00DD3BF6">
        <w:rPr>
          <w:rFonts w:ascii="Times New Roman" w:eastAsiaTheme="majorEastAsia" w:hAnsi="Times New Roman" w:cs="Times New Roman"/>
          <w:b/>
          <w:sz w:val="28"/>
          <w:szCs w:val="28"/>
        </w:rPr>
        <w:t xml:space="preserve"> твердых коммунальных отходов</w:t>
      </w:r>
    </w:p>
    <w:p w:rsidR="003C4C83"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Pr>
          <w:rFonts w:ascii="Times New Roman" w:hAnsi="Times New Roman" w:cs="Times New Roman"/>
          <w:sz w:val="28"/>
          <w:szCs w:val="28"/>
        </w:rPr>
        <w:t xml:space="preserve">Управление </w:t>
      </w:r>
      <w:r w:rsidRPr="008A45C5">
        <w:rPr>
          <w:rFonts w:ascii="Times New Roman" w:hAnsi="Times New Roman" w:cs="Times New Roman"/>
          <w:sz w:val="28"/>
          <w:szCs w:val="28"/>
        </w:rPr>
        <w:t>жилищно-коммунального хозяйства</w:t>
      </w:r>
      <w:r>
        <w:rPr>
          <w:rFonts w:ascii="Times New Roman" w:hAnsi="Times New Roman" w:cs="Times New Roman"/>
          <w:sz w:val="28"/>
          <w:szCs w:val="28"/>
        </w:rPr>
        <w:t xml:space="preserve"> Администрации городского округа Домодедово</w:t>
      </w:r>
      <w:r w:rsidRPr="00DD3BF6">
        <w:rPr>
          <w:rFonts w:ascii="Times New Roman" w:hAnsi="Times New Roman" w:cs="Times New Roman"/>
          <w:sz w:val="28"/>
          <w:szCs w:val="28"/>
        </w:rPr>
        <w:t>.</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p>
    <w:p w:rsidR="003C4C83" w:rsidRPr="00DD3BF6" w:rsidRDefault="003C4C83" w:rsidP="00CC7B70">
      <w:pPr>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DD3BF6">
        <w:rPr>
          <w:rFonts w:ascii="Times New Roman" w:eastAsia="Times New Roman" w:hAnsi="Times New Roman" w:cs="Times New Roman"/>
          <w:b/>
          <w:sz w:val="28"/>
          <w:szCs w:val="28"/>
          <w:lang w:eastAsia="ru-RU"/>
        </w:rPr>
        <w:br/>
        <w:t xml:space="preserve">на рынке </w:t>
      </w:r>
      <w:r w:rsidRPr="0072378A">
        <w:rPr>
          <w:rFonts w:ascii="Times New Roman" w:eastAsia="Times New Roman" w:hAnsi="Times New Roman" w:cs="Times New Roman"/>
          <w:b/>
          <w:sz w:val="28"/>
          <w:szCs w:val="28"/>
          <w:lang w:eastAsia="ru-RU"/>
        </w:rPr>
        <w:t>услуг по сбору и транспортированию</w:t>
      </w:r>
      <w:r>
        <w:rPr>
          <w:rFonts w:ascii="Times New Roman" w:eastAsia="Times New Roman" w:hAnsi="Times New Roman" w:cs="Times New Roman"/>
          <w:b/>
          <w:sz w:val="28"/>
          <w:szCs w:val="28"/>
          <w:lang w:eastAsia="ru-RU"/>
        </w:rPr>
        <w:t xml:space="preserve"> твердых </w:t>
      </w:r>
      <w:r w:rsidRPr="00DD3BF6">
        <w:rPr>
          <w:rFonts w:ascii="Times New Roman" w:eastAsia="Times New Roman" w:hAnsi="Times New Roman" w:cs="Times New Roman"/>
          <w:b/>
          <w:sz w:val="28"/>
          <w:szCs w:val="28"/>
          <w:lang w:eastAsia="ru-RU"/>
        </w:rPr>
        <w:t>коммунальных отходов</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На территории </w:t>
      </w:r>
      <w:r>
        <w:rPr>
          <w:rFonts w:ascii="Times New Roman" w:hAnsi="Times New Roman" w:cs="Times New Roman"/>
          <w:sz w:val="28"/>
          <w:szCs w:val="28"/>
        </w:rPr>
        <w:t>городского округа Домодедово</w:t>
      </w:r>
      <w:r w:rsidRPr="00DD3BF6">
        <w:rPr>
          <w:rFonts w:ascii="Times New Roman" w:hAnsi="Times New Roman" w:cs="Times New Roman"/>
          <w:sz w:val="28"/>
          <w:szCs w:val="28"/>
        </w:rPr>
        <w:t xml:space="preserve"> Московской области </w:t>
      </w:r>
      <w:r>
        <w:rPr>
          <w:rFonts w:ascii="Times New Roman" w:hAnsi="Times New Roman" w:cs="Times New Roman"/>
          <w:sz w:val="28"/>
          <w:szCs w:val="28"/>
        </w:rPr>
        <w:t>в соответствии с нормативом должно быть организовано</w:t>
      </w:r>
      <w:r w:rsidRPr="00DD3BF6">
        <w:rPr>
          <w:rFonts w:ascii="Times New Roman" w:hAnsi="Times New Roman" w:cs="Times New Roman"/>
          <w:sz w:val="28"/>
          <w:szCs w:val="28"/>
        </w:rPr>
        <w:t xml:space="preserve"> ежегодно </w:t>
      </w:r>
      <w:r w:rsidRPr="00383CE4">
        <w:rPr>
          <w:rFonts w:ascii="Times New Roman" w:hAnsi="Times New Roman" w:cs="Times New Roman"/>
          <w:sz w:val="28"/>
          <w:szCs w:val="28"/>
        </w:rPr>
        <w:t>1,8 млн.</w:t>
      </w:r>
      <w:r>
        <w:rPr>
          <w:rFonts w:ascii="Times New Roman" w:hAnsi="Times New Roman" w:cs="Times New Roman"/>
          <w:sz w:val="28"/>
          <w:szCs w:val="28"/>
        </w:rPr>
        <w:t xml:space="preserve"> </w:t>
      </w:r>
      <w:r w:rsidRPr="00383CE4">
        <w:rPr>
          <w:rFonts w:ascii="Times New Roman" w:hAnsi="Times New Roman" w:cs="Times New Roman"/>
          <w:sz w:val="28"/>
          <w:szCs w:val="28"/>
        </w:rPr>
        <w:t>м</w:t>
      </w:r>
      <w:r w:rsidRPr="00383CE4">
        <w:rPr>
          <w:rFonts w:ascii="Times New Roman" w:hAnsi="Times New Roman" w:cs="Times New Roman"/>
          <w:sz w:val="28"/>
          <w:szCs w:val="28"/>
          <w:vertAlign w:val="superscript"/>
        </w:rPr>
        <w:t>3</w:t>
      </w:r>
      <w:r w:rsidRPr="00383CE4">
        <w:rPr>
          <w:rFonts w:ascii="Times New Roman" w:hAnsi="Times New Roman" w:cs="Times New Roman"/>
          <w:sz w:val="28"/>
          <w:szCs w:val="28"/>
        </w:rPr>
        <w:t xml:space="preserve"> </w:t>
      </w:r>
      <w:r w:rsidRPr="00DD3BF6">
        <w:rPr>
          <w:rFonts w:ascii="Times New Roman" w:hAnsi="Times New Roman" w:cs="Times New Roman"/>
          <w:sz w:val="28"/>
          <w:szCs w:val="28"/>
        </w:rPr>
        <w:t xml:space="preserve">твердых коммунальных отходов (далее – ТКО). </w:t>
      </w:r>
    </w:p>
    <w:p w:rsidR="003C4C83" w:rsidRDefault="003C4C83" w:rsidP="003C4C8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 Домодедово</w:t>
      </w:r>
      <w:r w:rsidRPr="00DD3BF6">
        <w:rPr>
          <w:rFonts w:ascii="Times New Roman" w:hAnsi="Times New Roman" w:cs="Times New Roman"/>
          <w:sz w:val="28"/>
          <w:szCs w:val="28"/>
        </w:rPr>
        <w:t xml:space="preserve"> Московской области </w:t>
      </w:r>
      <w:r>
        <w:rPr>
          <w:rFonts w:ascii="Times New Roman" w:hAnsi="Times New Roman" w:cs="Times New Roman"/>
          <w:sz w:val="28"/>
          <w:szCs w:val="28"/>
        </w:rPr>
        <w:t>в</w:t>
      </w:r>
      <w:r w:rsidRPr="00DD3BF6">
        <w:rPr>
          <w:rFonts w:ascii="Times New Roman" w:hAnsi="Times New Roman" w:cs="Times New Roman"/>
          <w:sz w:val="28"/>
          <w:szCs w:val="28"/>
        </w:rPr>
        <w:t xml:space="preserve"> период с 2013 года по </w:t>
      </w:r>
      <w:r>
        <w:rPr>
          <w:rFonts w:ascii="Times New Roman" w:hAnsi="Times New Roman" w:cs="Times New Roman"/>
          <w:sz w:val="28"/>
          <w:szCs w:val="28"/>
        </w:rPr>
        <w:t xml:space="preserve">настоящее время отсутствуют полигоны </w:t>
      </w:r>
      <w:r w:rsidRPr="00DD3BF6">
        <w:rPr>
          <w:rFonts w:ascii="Times New Roman" w:hAnsi="Times New Roman" w:cs="Times New Roman"/>
          <w:sz w:val="28"/>
          <w:szCs w:val="28"/>
        </w:rPr>
        <w:t>ТКО</w:t>
      </w:r>
      <w:r>
        <w:rPr>
          <w:rFonts w:ascii="Times New Roman" w:hAnsi="Times New Roman" w:cs="Times New Roman"/>
          <w:sz w:val="28"/>
          <w:szCs w:val="28"/>
        </w:rPr>
        <w:t>.</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Правительством Московской области разработана комплексная программа, главными задачами которой являются снижение негативного воздействия</w:t>
      </w:r>
      <w:r w:rsidRPr="00DD3BF6">
        <w:rPr>
          <w:rFonts w:ascii="Times New Roman" w:hAnsi="Times New Roman" w:cs="Times New Roman"/>
          <w:sz w:val="28"/>
          <w:szCs w:val="28"/>
        </w:rPr>
        <w:br/>
        <w:t xml:space="preserve">на окружающую среду объектов по обращению с отходами и снижение захоронения ТКО на 50% от общего объема образования. </w:t>
      </w:r>
    </w:p>
    <w:p w:rsidR="003C4C83" w:rsidRDefault="003C4C83" w:rsidP="003C4C83">
      <w:pPr>
        <w:widowControl w:val="0"/>
        <w:spacing w:after="0" w:line="240" w:lineRule="auto"/>
        <w:ind w:firstLine="709"/>
        <w:jc w:val="both"/>
        <w:rPr>
          <w:rFonts w:ascii="Times New Roman" w:hAnsi="Times New Roman" w:cs="Times New Roman"/>
          <w:sz w:val="28"/>
          <w:szCs w:val="28"/>
        </w:rPr>
      </w:pP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p>
    <w:p w:rsidR="003C4C83" w:rsidRPr="00DD3BF6" w:rsidRDefault="003C4C83" w:rsidP="00CC7B70">
      <w:pPr>
        <w:widowControl w:val="0"/>
        <w:tabs>
          <w:tab w:val="left" w:pos="709"/>
        </w:tabs>
        <w:spacing w:after="0" w:line="240" w:lineRule="auto"/>
        <w:ind w:left="708"/>
        <w:jc w:val="center"/>
        <w:outlineLvl w:val="1"/>
        <w:rPr>
          <w:rFonts w:ascii="Times New Roman" w:eastAsia="Times New Roman" w:hAnsi="Times New Roman" w:cs="Times New Roman"/>
          <w:sz w:val="28"/>
          <w:szCs w:val="28"/>
          <w:lang w:eastAsia="ru-RU"/>
        </w:rPr>
      </w:pPr>
      <w:r w:rsidRPr="00DD3BF6">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DD3BF6">
        <w:rPr>
          <w:rFonts w:ascii="Times New Roman" w:eastAsia="Times New Roman" w:hAnsi="Times New Roman" w:cs="Times New Roman"/>
          <w:b/>
          <w:sz w:val="28"/>
          <w:szCs w:val="28"/>
          <w:lang w:eastAsia="ru-RU"/>
        </w:rPr>
        <w:br/>
        <w:t xml:space="preserve">на рынке </w:t>
      </w:r>
      <w:r>
        <w:rPr>
          <w:rFonts w:ascii="Times New Roman" w:eastAsiaTheme="majorEastAsia" w:hAnsi="Times New Roman" w:cs="Times New Roman"/>
          <w:b/>
          <w:sz w:val="28"/>
          <w:szCs w:val="28"/>
        </w:rPr>
        <w:t xml:space="preserve">услуг по сбору и </w:t>
      </w:r>
      <w:r w:rsidRPr="00DD3BF6">
        <w:rPr>
          <w:rFonts w:ascii="Times New Roman" w:eastAsiaTheme="majorEastAsia" w:hAnsi="Times New Roman" w:cs="Times New Roman"/>
          <w:b/>
          <w:sz w:val="28"/>
          <w:szCs w:val="28"/>
        </w:rPr>
        <w:t>транспортировани</w:t>
      </w:r>
      <w:r>
        <w:rPr>
          <w:rFonts w:ascii="Times New Roman" w:eastAsiaTheme="majorEastAsia" w:hAnsi="Times New Roman" w:cs="Times New Roman"/>
          <w:b/>
          <w:sz w:val="28"/>
          <w:szCs w:val="28"/>
        </w:rPr>
        <w:t>ю</w:t>
      </w:r>
      <w:r w:rsidRPr="00DD3BF6">
        <w:rPr>
          <w:rFonts w:ascii="Times New Roman" w:eastAsia="Times New Roman" w:hAnsi="Times New Roman" w:cs="Times New Roman"/>
          <w:b/>
          <w:sz w:val="28"/>
          <w:szCs w:val="28"/>
          <w:lang w:eastAsia="ru-RU"/>
        </w:rPr>
        <w:t xml:space="preserve"> твердых коммунальных отходов </w:t>
      </w:r>
    </w:p>
    <w:p w:rsidR="003C4C83" w:rsidRDefault="003C4C83" w:rsidP="003C4C83">
      <w:pPr>
        <w:widowControl w:val="0"/>
        <w:tabs>
          <w:tab w:val="left" w:pos="851"/>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хозяйствующих субъектов частной формы собственности в сфере сбора и транспортирования отходов составляет порядка </w:t>
      </w:r>
      <w:r>
        <w:rPr>
          <w:rFonts w:ascii="Times New Roman" w:hAnsi="Times New Roman" w:cs="Times New Roman"/>
          <w:sz w:val="28"/>
          <w:szCs w:val="28"/>
        </w:rPr>
        <w:t>100</w:t>
      </w:r>
      <w:r w:rsidRPr="00DD3BF6">
        <w:rPr>
          <w:rFonts w:ascii="Times New Roman" w:hAnsi="Times New Roman" w:cs="Times New Roman"/>
          <w:sz w:val="28"/>
          <w:szCs w:val="28"/>
        </w:rPr>
        <w:t xml:space="preserve">%, в сфере обработки и утилизации отходов </w:t>
      </w:r>
      <w:r>
        <w:rPr>
          <w:rFonts w:ascii="Times New Roman" w:hAnsi="Times New Roman" w:cs="Times New Roman"/>
          <w:sz w:val="28"/>
          <w:szCs w:val="28"/>
        </w:rPr>
        <w:t>100</w:t>
      </w:r>
      <w:r w:rsidRPr="00DD3BF6">
        <w:rPr>
          <w:rFonts w:ascii="Times New Roman" w:hAnsi="Times New Roman" w:cs="Times New Roman"/>
          <w:sz w:val="28"/>
          <w:szCs w:val="28"/>
        </w:rPr>
        <w:t>%.</w:t>
      </w:r>
    </w:p>
    <w:p w:rsidR="003C4C83" w:rsidRPr="00347F37" w:rsidRDefault="003C4C83" w:rsidP="003C4C83">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47F37">
        <w:rPr>
          <w:rFonts w:ascii="Times New Roman" w:hAnsi="Times New Roman" w:cs="Times New Roman"/>
          <w:sz w:val="28"/>
          <w:szCs w:val="28"/>
        </w:rPr>
        <w:t>о итогам конкурсного отбора региональных операторов по обращению с твердыми коммунальными отходами</w:t>
      </w:r>
      <w:r>
        <w:rPr>
          <w:rFonts w:ascii="Times New Roman" w:hAnsi="Times New Roman" w:cs="Times New Roman"/>
          <w:sz w:val="28"/>
          <w:szCs w:val="28"/>
        </w:rPr>
        <w:t>,</w:t>
      </w:r>
      <w:r w:rsidRPr="00347F37">
        <w:rPr>
          <w:rFonts w:ascii="Times New Roman" w:hAnsi="Times New Roman" w:cs="Times New Roman"/>
          <w:sz w:val="28"/>
          <w:szCs w:val="28"/>
        </w:rPr>
        <w:t xml:space="preserve"> на территории </w:t>
      </w:r>
      <w:r>
        <w:rPr>
          <w:rFonts w:ascii="Times New Roman" w:hAnsi="Times New Roman" w:cs="Times New Roman"/>
          <w:sz w:val="28"/>
          <w:szCs w:val="28"/>
        </w:rPr>
        <w:t>городского округа Домодедово (</w:t>
      </w:r>
      <w:r w:rsidRPr="00347F37">
        <w:rPr>
          <w:rFonts w:ascii="Times New Roman" w:hAnsi="Times New Roman" w:cs="Times New Roman"/>
          <w:sz w:val="28"/>
          <w:szCs w:val="28"/>
        </w:rPr>
        <w:t>Каширск</w:t>
      </w:r>
      <w:r>
        <w:rPr>
          <w:rFonts w:ascii="Times New Roman" w:hAnsi="Times New Roman" w:cs="Times New Roman"/>
          <w:sz w:val="28"/>
          <w:szCs w:val="28"/>
        </w:rPr>
        <w:t>ий</w:t>
      </w:r>
      <w:r w:rsidRPr="00347F37">
        <w:rPr>
          <w:rFonts w:ascii="Times New Roman" w:hAnsi="Times New Roman" w:cs="Times New Roman"/>
          <w:sz w:val="28"/>
          <w:szCs w:val="28"/>
        </w:rPr>
        <w:t xml:space="preserve"> кластер</w:t>
      </w:r>
      <w:r>
        <w:rPr>
          <w:rFonts w:ascii="Times New Roman" w:hAnsi="Times New Roman" w:cs="Times New Roman"/>
          <w:sz w:val="28"/>
          <w:szCs w:val="28"/>
        </w:rPr>
        <w:t>)</w:t>
      </w:r>
      <w:r w:rsidRPr="00347F37">
        <w:rPr>
          <w:rFonts w:ascii="Times New Roman" w:hAnsi="Times New Roman" w:cs="Times New Roman"/>
          <w:sz w:val="28"/>
          <w:szCs w:val="28"/>
        </w:rPr>
        <w:t xml:space="preserve"> сбор, транспортировку и переработку отходов</w:t>
      </w:r>
      <w:r>
        <w:rPr>
          <w:rFonts w:ascii="Times New Roman" w:hAnsi="Times New Roman" w:cs="Times New Roman"/>
          <w:sz w:val="28"/>
          <w:szCs w:val="28"/>
        </w:rPr>
        <w:t xml:space="preserve"> </w:t>
      </w:r>
      <w:r w:rsidRPr="00347F37">
        <w:rPr>
          <w:rFonts w:ascii="Times New Roman" w:hAnsi="Times New Roman" w:cs="Times New Roman"/>
          <w:sz w:val="28"/>
          <w:szCs w:val="28"/>
        </w:rPr>
        <w:t>осуществл</w:t>
      </w:r>
      <w:r>
        <w:rPr>
          <w:rFonts w:ascii="Times New Roman" w:hAnsi="Times New Roman" w:cs="Times New Roman"/>
          <w:sz w:val="28"/>
          <w:szCs w:val="28"/>
        </w:rPr>
        <w:t>яет</w:t>
      </w:r>
      <w:r w:rsidRPr="00347F37">
        <w:rPr>
          <w:rFonts w:ascii="Times New Roman" w:hAnsi="Times New Roman" w:cs="Times New Roman"/>
          <w:sz w:val="28"/>
          <w:szCs w:val="28"/>
        </w:rPr>
        <w:t xml:space="preserve"> ООО «Каширский Региональный Оператор».</w:t>
      </w:r>
    </w:p>
    <w:p w:rsidR="003C4C83" w:rsidRPr="00DD3BF6" w:rsidRDefault="003C4C83" w:rsidP="003C4C83">
      <w:pPr>
        <w:widowControl w:val="0"/>
        <w:tabs>
          <w:tab w:val="left" w:pos="851"/>
        </w:tabs>
        <w:spacing w:after="0" w:line="240" w:lineRule="auto"/>
        <w:ind w:firstLine="709"/>
        <w:jc w:val="both"/>
        <w:rPr>
          <w:rFonts w:ascii="Times New Roman" w:hAnsi="Times New Roman" w:cs="Times New Roman"/>
          <w:sz w:val="28"/>
          <w:szCs w:val="28"/>
        </w:rPr>
      </w:pPr>
    </w:p>
    <w:p w:rsidR="003C4C83" w:rsidRPr="003C4C83" w:rsidRDefault="003C4C83" w:rsidP="00CC7B70">
      <w:pPr>
        <w:widowControl w:val="0"/>
        <w:tabs>
          <w:tab w:val="left" w:pos="709"/>
        </w:tabs>
        <w:spacing w:after="0" w:line="240" w:lineRule="auto"/>
        <w:ind w:left="708"/>
        <w:jc w:val="center"/>
        <w:outlineLvl w:val="1"/>
        <w:rPr>
          <w:rFonts w:ascii="Times New Roman" w:hAnsi="Times New Roman" w:cs="Times New Roman"/>
          <w:sz w:val="28"/>
          <w:szCs w:val="28"/>
        </w:rPr>
      </w:pPr>
      <w:r w:rsidRPr="003C4C83">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3C4C83">
        <w:rPr>
          <w:rFonts w:ascii="Times New Roman" w:eastAsia="Times New Roman" w:hAnsi="Times New Roman" w:cs="Times New Roman"/>
          <w:b/>
          <w:sz w:val="28"/>
          <w:szCs w:val="28"/>
          <w:lang w:eastAsia="ru-RU"/>
        </w:rPr>
        <w:br/>
        <w:t>и потребителями</w:t>
      </w:r>
    </w:p>
    <w:p w:rsidR="003C4C83" w:rsidRDefault="003C4C83" w:rsidP="003C4C8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тем, что р</w:t>
      </w:r>
      <w:r w:rsidRPr="00347F37">
        <w:rPr>
          <w:rFonts w:ascii="Times New Roman" w:hAnsi="Times New Roman" w:cs="Times New Roman"/>
          <w:sz w:val="28"/>
          <w:szCs w:val="28"/>
        </w:rPr>
        <w:t>егиональны</w:t>
      </w:r>
      <w:r>
        <w:rPr>
          <w:rFonts w:ascii="Times New Roman" w:hAnsi="Times New Roman" w:cs="Times New Roman"/>
          <w:sz w:val="28"/>
          <w:szCs w:val="28"/>
        </w:rPr>
        <w:t>й</w:t>
      </w:r>
      <w:r w:rsidRPr="00347F37">
        <w:rPr>
          <w:rFonts w:ascii="Times New Roman" w:hAnsi="Times New Roman" w:cs="Times New Roman"/>
          <w:sz w:val="28"/>
          <w:szCs w:val="28"/>
        </w:rPr>
        <w:t xml:space="preserve"> оператор по обращению с твердыми коммунальными отходами</w:t>
      </w:r>
      <w:r>
        <w:rPr>
          <w:rFonts w:ascii="Times New Roman" w:hAnsi="Times New Roman" w:cs="Times New Roman"/>
          <w:sz w:val="28"/>
          <w:szCs w:val="28"/>
        </w:rPr>
        <w:t xml:space="preserve"> является единственным поставщиком услуги, оценить конкурентную среду на территории городского округа Домодедово не представляется возможным.</w:t>
      </w:r>
    </w:p>
    <w:p w:rsidR="003C4C83" w:rsidRDefault="003C4C83" w:rsidP="003C4C83">
      <w:pPr>
        <w:widowControl w:val="0"/>
        <w:spacing w:after="0" w:line="240" w:lineRule="auto"/>
        <w:ind w:firstLine="709"/>
        <w:jc w:val="both"/>
        <w:rPr>
          <w:rFonts w:ascii="Times New Roman" w:hAnsi="Times New Roman" w:cs="Times New Roman"/>
          <w:sz w:val="28"/>
          <w:szCs w:val="28"/>
        </w:rPr>
      </w:pPr>
    </w:p>
    <w:p w:rsidR="003C4C83" w:rsidRPr="00DD3BF6" w:rsidRDefault="003C4C83" w:rsidP="00CC7B70">
      <w:pPr>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Характерные особенности рынка</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Основным способом захоронения отходов производства </w:t>
      </w:r>
      <w:r w:rsidRPr="00DD3BF6">
        <w:rPr>
          <w:rFonts w:ascii="Times New Roman" w:hAnsi="Times New Roman" w:cs="Times New Roman"/>
          <w:sz w:val="28"/>
          <w:szCs w:val="28"/>
        </w:rPr>
        <w:br/>
        <w:t>и потребления является их захоронение на полигонах Т</w:t>
      </w:r>
      <w:r>
        <w:rPr>
          <w:rFonts w:ascii="Times New Roman" w:hAnsi="Times New Roman" w:cs="Times New Roman"/>
          <w:sz w:val="28"/>
          <w:szCs w:val="28"/>
        </w:rPr>
        <w:t>К</w:t>
      </w:r>
      <w:r w:rsidRPr="00DD3BF6">
        <w:rPr>
          <w:rFonts w:ascii="Times New Roman" w:hAnsi="Times New Roman" w:cs="Times New Roman"/>
          <w:sz w:val="28"/>
          <w:szCs w:val="28"/>
        </w:rPr>
        <w:t xml:space="preserve">О, которые практически </w:t>
      </w:r>
      <w:r w:rsidRPr="00DD3BF6">
        <w:rPr>
          <w:rFonts w:ascii="Times New Roman" w:hAnsi="Times New Roman" w:cs="Times New Roman"/>
          <w:sz w:val="28"/>
          <w:szCs w:val="28"/>
        </w:rPr>
        <w:lastRenderedPageBreak/>
        <w:t>исчерпали свой ресурс.</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rsidR="003C4C83"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w:t>
      </w:r>
      <w:r>
        <w:rPr>
          <w:rFonts w:ascii="Times New Roman" w:hAnsi="Times New Roman" w:cs="Times New Roman"/>
          <w:sz w:val="28"/>
          <w:szCs w:val="28"/>
        </w:rPr>
        <w:t>«</w:t>
      </w:r>
      <w:r w:rsidRPr="00DD3BF6">
        <w:rPr>
          <w:rFonts w:ascii="Times New Roman" w:hAnsi="Times New Roman" w:cs="Times New Roman"/>
          <w:sz w:val="28"/>
          <w:szCs w:val="28"/>
        </w:rPr>
        <w:t>хвостов</w:t>
      </w:r>
      <w:r>
        <w:rPr>
          <w:rFonts w:ascii="Times New Roman" w:hAnsi="Times New Roman" w:cs="Times New Roman"/>
          <w:sz w:val="28"/>
          <w:szCs w:val="28"/>
        </w:rPr>
        <w:t>»</w:t>
      </w:r>
      <w:r w:rsidRPr="00DD3BF6">
        <w:rPr>
          <w:rFonts w:ascii="Times New Roman" w:hAnsi="Times New Roman" w:cs="Times New Roman"/>
          <w:sz w:val="28"/>
          <w:szCs w:val="28"/>
        </w:rPr>
        <w:t>, оставшихся после переработки – не более 50%</w:t>
      </w:r>
      <w:r>
        <w:rPr>
          <w:rFonts w:ascii="Times New Roman" w:hAnsi="Times New Roman" w:cs="Times New Roman"/>
          <w:sz w:val="28"/>
          <w:szCs w:val="28"/>
        </w:rPr>
        <w:t xml:space="preserve"> </w:t>
      </w:r>
      <w:r w:rsidRPr="00DD3BF6">
        <w:rPr>
          <w:rFonts w:ascii="Times New Roman" w:hAnsi="Times New Roman" w:cs="Times New Roman"/>
          <w:sz w:val="28"/>
          <w:szCs w:val="28"/>
        </w:rPr>
        <w:t>от общего объема отходов.</w:t>
      </w:r>
    </w:p>
    <w:p w:rsidR="003C4C83" w:rsidRPr="00383CE4" w:rsidRDefault="003C4C83" w:rsidP="003C4C8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Домодедово </w:t>
      </w:r>
      <w:r w:rsidRPr="00383CE4">
        <w:rPr>
          <w:rFonts w:ascii="Times New Roman" w:hAnsi="Times New Roman" w:cs="Times New Roman"/>
          <w:sz w:val="28"/>
          <w:szCs w:val="28"/>
        </w:rPr>
        <w:t>расположен</w:t>
      </w:r>
      <w:r>
        <w:rPr>
          <w:rFonts w:ascii="Times New Roman" w:hAnsi="Times New Roman" w:cs="Times New Roman"/>
          <w:sz w:val="28"/>
          <w:szCs w:val="28"/>
        </w:rPr>
        <w:t>а</w:t>
      </w:r>
      <w:r w:rsidRPr="00383CE4">
        <w:rPr>
          <w:rFonts w:ascii="Times New Roman" w:hAnsi="Times New Roman" w:cs="Times New Roman"/>
          <w:sz w:val="28"/>
          <w:szCs w:val="28"/>
        </w:rPr>
        <w:t xml:space="preserve"> мусоросортировочная станция ООО «ЕВРОЛАЙН» </w:t>
      </w:r>
    </w:p>
    <w:p w:rsidR="003C4C83" w:rsidRPr="00383CE4" w:rsidRDefault="003C4C83" w:rsidP="003C4C83">
      <w:pPr>
        <w:widowControl w:val="0"/>
        <w:spacing w:after="0" w:line="240" w:lineRule="auto"/>
        <w:ind w:firstLine="709"/>
        <w:jc w:val="both"/>
        <w:rPr>
          <w:rFonts w:ascii="Times New Roman" w:hAnsi="Times New Roman" w:cs="Times New Roman"/>
          <w:sz w:val="28"/>
          <w:szCs w:val="28"/>
        </w:rPr>
      </w:pPr>
      <w:r w:rsidRPr="00383CE4">
        <w:rPr>
          <w:rFonts w:ascii="Times New Roman" w:hAnsi="Times New Roman" w:cs="Times New Roman"/>
          <w:sz w:val="28"/>
          <w:szCs w:val="28"/>
        </w:rPr>
        <w:t>ООО «ЕВРОЛАЙН» осуществляет деятельность по сбору, транспортированию, обработке, утилизации, обезвреживанию, размещению отходов I-IV классов опасности (Лицензия № 077 461 от 21.06.2016).</w:t>
      </w:r>
    </w:p>
    <w:p w:rsidR="003C4C83" w:rsidRDefault="003C4C83" w:rsidP="003C4C83">
      <w:pPr>
        <w:widowControl w:val="0"/>
        <w:spacing w:after="0" w:line="240" w:lineRule="auto"/>
        <w:ind w:firstLine="709"/>
        <w:jc w:val="both"/>
        <w:rPr>
          <w:rFonts w:ascii="Times New Roman" w:hAnsi="Times New Roman" w:cs="Times New Roman"/>
          <w:sz w:val="28"/>
          <w:szCs w:val="28"/>
        </w:rPr>
      </w:pPr>
    </w:p>
    <w:p w:rsidR="003C4C83" w:rsidRPr="00DD3BF6" w:rsidRDefault="003C4C83" w:rsidP="00CC7B70">
      <w:pPr>
        <w:keepNext/>
        <w:keepLines/>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Характеристика основных административных и экономических барьеров входа на рынок </w:t>
      </w:r>
      <w:r>
        <w:rPr>
          <w:rFonts w:ascii="Times New Roman" w:eastAsiaTheme="majorEastAsia" w:hAnsi="Times New Roman" w:cs="Times New Roman"/>
          <w:b/>
          <w:sz w:val="28"/>
          <w:szCs w:val="28"/>
        </w:rPr>
        <w:t xml:space="preserve">услуг по сбору и </w:t>
      </w:r>
      <w:r w:rsidRPr="00DD3BF6">
        <w:rPr>
          <w:rFonts w:ascii="Times New Roman" w:eastAsiaTheme="majorEastAsia" w:hAnsi="Times New Roman" w:cs="Times New Roman"/>
          <w:b/>
          <w:sz w:val="28"/>
          <w:szCs w:val="28"/>
        </w:rPr>
        <w:t>транспортировани</w:t>
      </w:r>
      <w:r>
        <w:rPr>
          <w:rFonts w:ascii="Times New Roman" w:eastAsiaTheme="majorEastAsia" w:hAnsi="Times New Roman" w:cs="Times New Roman"/>
          <w:b/>
          <w:sz w:val="28"/>
          <w:szCs w:val="28"/>
        </w:rPr>
        <w:t>ю</w:t>
      </w:r>
      <w:r w:rsidRPr="00DD3BF6">
        <w:rPr>
          <w:rFonts w:ascii="Times New Roman" w:eastAsia="Times New Roman" w:hAnsi="Times New Roman" w:cs="Times New Roman"/>
          <w:b/>
          <w:sz w:val="28"/>
          <w:szCs w:val="28"/>
          <w:lang w:eastAsia="ru-RU"/>
        </w:rPr>
        <w:t xml:space="preserve"> твердых коммунальных отходов</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rPr>
      </w:pPr>
      <w:r w:rsidRPr="00DD3BF6">
        <w:rPr>
          <w:rFonts w:ascii="Times New Roman" w:eastAsia="Times New Roman" w:hAnsi="Times New Roman" w:cs="Times New Roman"/>
          <w:sz w:val="28"/>
          <w:szCs w:val="28"/>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rPr>
      </w:pPr>
      <w:r w:rsidRPr="00DD3BF6">
        <w:rPr>
          <w:rFonts w:ascii="Times New Roman" w:eastAsia="Times New Roman" w:hAnsi="Times New Roman" w:cs="Times New Roman"/>
          <w:sz w:val="28"/>
          <w:szCs w:val="28"/>
        </w:rPr>
        <w:t xml:space="preserve">Недостаточное количество существующей инфраструктуры для обработки </w:t>
      </w:r>
      <w:r w:rsidRPr="00DD3BF6">
        <w:rPr>
          <w:rFonts w:ascii="Times New Roman" w:eastAsia="Times New Roman" w:hAnsi="Times New Roman" w:cs="Times New Roman"/>
          <w:sz w:val="28"/>
          <w:szCs w:val="28"/>
        </w:rPr>
        <w:br/>
        <w:t>и размещения отходов в соответствии с нормами действующего законодательства.</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eastAsia="Times New Roman" w:hAnsi="Times New Roman" w:cs="Times New Roman"/>
          <w:sz w:val="28"/>
          <w:szCs w:val="28"/>
        </w:rPr>
        <w:t>Дефицит свободных земель, отвечающих требованиям экологической безопасности при размещении объектов по обращению с отходами.</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Снижая издержки, предприниматели избавляются от отходов в местах несанкционированных свалок. </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rPr>
      </w:pPr>
      <w:r w:rsidRPr="00DD3BF6">
        <w:rPr>
          <w:rFonts w:ascii="Times New Roman" w:eastAsia="Times New Roman" w:hAnsi="Times New Roman" w:cs="Times New Roman"/>
          <w:sz w:val="28"/>
          <w:szCs w:val="28"/>
        </w:rPr>
        <w:t xml:space="preserve">Важно отметить, что сроки получения лицензии по переработке отходов согласно регламенту, составляют 45 рабочих дней. При этом, на практике проведение всех административных процедур, а именно документарной и выездной проверки, составляет около 3 недель. </w:t>
      </w:r>
    </w:p>
    <w:p w:rsidR="003C4C83" w:rsidRPr="00DD3BF6" w:rsidRDefault="003C4C83" w:rsidP="003C4C83">
      <w:pPr>
        <w:widowControl w:val="0"/>
        <w:tabs>
          <w:tab w:val="left" w:pos="4335"/>
        </w:tabs>
        <w:spacing w:after="0" w:line="240" w:lineRule="auto"/>
        <w:ind w:firstLine="709"/>
        <w:jc w:val="both"/>
        <w:rPr>
          <w:rFonts w:ascii="Times New Roman" w:eastAsia="Times New Roman" w:hAnsi="Times New Roman" w:cs="Times New Roman"/>
          <w:sz w:val="28"/>
          <w:szCs w:val="28"/>
        </w:rPr>
      </w:pPr>
      <w:r w:rsidRPr="00DD3BF6">
        <w:rPr>
          <w:rFonts w:ascii="Times New Roman" w:eastAsia="Times New Roman" w:hAnsi="Times New Roman" w:cs="Times New Roman"/>
          <w:sz w:val="28"/>
          <w:szCs w:val="28"/>
        </w:rPr>
        <w:tab/>
      </w:r>
    </w:p>
    <w:p w:rsidR="003C4C83" w:rsidRPr="00DD3BF6" w:rsidRDefault="003C4C83" w:rsidP="00CC7B70">
      <w:pPr>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Меры по развитию рынка</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Меры по развитию частных организаций на рынке транспортирования ТКО:</w:t>
      </w:r>
    </w:p>
    <w:p w:rsidR="003C4C83" w:rsidRPr="00DD3BF6" w:rsidRDefault="003C4C83" w:rsidP="003C4C83">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bCs/>
          <w:sz w:val="28"/>
          <w:szCs w:val="28"/>
        </w:rPr>
        <w:t xml:space="preserve">Актуализация территориальной схемы обращения с отходами, в том числе </w:t>
      </w:r>
      <w:r w:rsidRPr="00DD3BF6">
        <w:rPr>
          <w:rFonts w:ascii="Times New Roman" w:hAnsi="Times New Roman" w:cs="Times New Roman"/>
          <w:bCs/>
          <w:sz w:val="28"/>
          <w:szCs w:val="28"/>
        </w:rPr>
        <w:br/>
        <w:t xml:space="preserve">с ТКО (не реже чем 1 раз в 3 года, с целью приведения территориальной схемы </w:t>
      </w:r>
      <w:r w:rsidRPr="00DD3BF6">
        <w:rPr>
          <w:rFonts w:ascii="Times New Roman" w:hAnsi="Times New Roman" w:cs="Times New Roman"/>
          <w:bCs/>
          <w:sz w:val="28"/>
          <w:szCs w:val="28"/>
        </w:rPr>
        <w:br/>
        <w:t xml:space="preserve">в соответствие с требованиями законодательства Российской Федерации </w:t>
      </w:r>
      <w:r w:rsidRPr="00DD3BF6">
        <w:rPr>
          <w:rFonts w:ascii="Times New Roman" w:hAnsi="Times New Roman" w:cs="Times New Roman"/>
          <w:bCs/>
          <w:sz w:val="28"/>
          <w:szCs w:val="28"/>
        </w:rPr>
        <w:br/>
        <w:t>и законодательства Московской области, обновление и дополнение актуальной информацией о состоянии отрасли обращения с отходами в Московской области).</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26.11.2013 № 982/52 </w:t>
      </w:r>
      <w:r>
        <w:rPr>
          <w:rFonts w:ascii="Times New Roman" w:hAnsi="Times New Roman" w:cs="Times New Roman"/>
          <w:bCs/>
          <w:sz w:val="28"/>
          <w:szCs w:val="28"/>
        </w:rPr>
        <w:t>«</w:t>
      </w:r>
      <w:r w:rsidRPr="00DD3BF6">
        <w:rPr>
          <w:rFonts w:ascii="Times New Roman" w:hAnsi="Times New Roman" w:cs="Times New Roman"/>
          <w:bCs/>
          <w:sz w:val="28"/>
          <w:szCs w:val="28"/>
        </w:rPr>
        <w:t>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w:t>
      </w:r>
      <w:r>
        <w:rPr>
          <w:rFonts w:ascii="Times New Roman" w:hAnsi="Times New Roman" w:cs="Times New Roman"/>
          <w:bCs/>
          <w:sz w:val="28"/>
          <w:szCs w:val="28"/>
        </w:rPr>
        <w:t>»</w:t>
      </w:r>
      <w:r w:rsidRPr="00DD3BF6">
        <w:rPr>
          <w:rFonts w:ascii="Times New Roman" w:hAnsi="Times New Roman" w:cs="Times New Roman"/>
          <w:bCs/>
          <w:sz w:val="28"/>
          <w:szCs w:val="28"/>
        </w:rPr>
        <w:t>.</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Осуществление государственной поддержки инвестиционных проектов в </w:t>
      </w:r>
      <w:r w:rsidRPr="00DD3BF6">
        <w:rPr>
          <w:rFonts w:ascii="Times New Roman" w:hAnsi="Times New Roman" w:cs="Times New Roman"/>
          <w:bCs/>
          <w:sz w:val="28"/>
          <w:szCs w:val="28"/>
        </w:rPr>
        <w:lastRenderedPageBreak/>
        <w:t xml:space="preserve">сфере обращения с отходами. Меры поддержки инвесторов определены Законом Московской области от 00.00.0000 № 151/2004-ОЗ </w:t>
      </w:r>
      <w:r>
        <w:rPr>
          <w:rFonts w:ascii="Times New Roman" w:hAnsi="Times New Roman" w:cs="Times New Roman"/>
          <w:bCs/>
          <w:sz w:val="28"/>
          <w:szCs w:val="28"/>
        </w:rPr>
        <w:t>«</w:t>
      </w:r>
      <w:r w:rsidRPr="00DD3BF6">
        <w:rPr>
          <w:rFonts w:ascii="Times New Roman" w:hAnsi="Times New Roman" w:cs="Times New Roman"/>
          <w:bCs/>
          <w:sz w:val="28"/>
          <w:szCs w:val="28"/>
        </w:rPr>
        <w:t>О льготном налогообложении в Московской области</w:t>
      </w:r>
      <w:r>
        <w:rPr>
          <w:rFonts w:ascii="Times New Roman" w:hAnsi="Times New Roman" w:cs="Times New Roman"/>
          <w:bCs/>
          <w:sz w:val="28"/>
          <w:szCs w:val="28"/>
        </w:rPr>
        <w:t>»</w:t>
      </w:r>
      <w:r w:rsidRPr="00DD3BF6">
        <w:rPr>
          <w:rFonts w:ascii="Times New Roman" w:hAnsi="Times New Roman" w:cs="Times New Roman"/>
          <w:bCs/>
          <w:sz w:val="28"/>
          <w:szCs w:val="28"/>
        </w:rPr>
        <w:t>, предусматривающие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Создание эффективных механизмов управления в отрасли обращения </w:t>
      </w:r>
      <w:r w:rsidRPr="00DD3BF6">
        <w:rPr>
          <w:rFonts w:ascii="Times New Roman" w:hAnsi="Times New Roman" w:cs="Times New Roman"/>
          <w:bCs/>
          <w:sz w:val="28"/>
          <w:szCs w:val="28"/>
        </w:rPr>
        <w:br/>
        <w:t xml:space="preserve">с отходами, а именно реализация комплекса мер, направленных на формирование необходимой информационно-технической базы для решения проблем, связанных </w:t>
      </w:r>
      <w:r w:rsidRPr="00DD3BF6">
        <w:rPr>
          <w:rFonts w:ascii="Times New Roman" w:hAnsi="Times New Roman" w:cs="Times New Roman"/>
          <w:bCs/>
          <w:sz w:val="28"/>
          <w:szCs w:val="28"/>
        </w:rPr>
        <w:br/>
        <w:t xml:space="preserve">с обращением с отходами производства и потребления на территории Московской области, а также на стимулирование строительства объектов, предназначенных </w:t>
      </w:r>
      <w:r w:rsidRPr="00DD3BF6">
        <w:rPr>
          <w:rFonts w:ascii="Times New Roman" w:hAnsi="Times New Roman" w:cs="Times New Roman"/>
          <w:bCs/>
          <w:sz w:val="28"/>
          <w:szCs w:val="28"/>
        </w:rPr>
        <w:br/>
        <w:t>для обработки, утилизации, обезвреживания, захоронения отходов, в том числе ТКО, и со-финансирование строительства объектов по сбору, транспортированию, обработке и утилизации отходов от использования товаров.</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Развитие и техническая поддержка специального программного обеспечения государственной информационной системы автоматизации процессов учета </w:t>
      </w:r>
      <w:r w:rsidRPr="00DD3BF6">
        <w:rPr>
          <w:rFonts w:ascii="Times New Roman" w:hAnsi="Times New Roman" w:cs="Times New Roman"/>
          <w:bCs/>
          <w:sz w:val="28"/>
          <w:szCs w:val="28"/>
        </w:rPr>
        <w:br/>
        <w:t>и контроля обращения с отходами на территории Московской области.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Разработка и принятие нормативных правовых актов, направленных </w:t>
      </w:r>
      <w:r w:rsidRPr="00DD3BF6">
        <w:rPr>
          <w:rFonts w:ascii="Times New Roman" w:hAnsi="Times New Roman" w:cs="Times New Roman"/>
          <w:bCs/>
          <w:sz w:val="28"/>
          <w:szCs w:val="28"/>
        </w:rPr>
        <w:br/>
        <w:t>на регулирование отрасли обращения с отходами на территории Московской области.</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Подбор и подготовка свободных земельных участков в целях реализации инвестиционных проектов в отрасли обращения с отходами.</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Формирование, ведение и актуализация перечня инвестиционных проектов </w:t>
      </w:r>
      <w:r w:rsidRPr="00DD3BF6">
        <w:rPr>
          <w:rFonts w:ascii="Times New Roman" w:hAnsi="Times New Roman" w:cs="Times New Roman"/>
          <w:bCs/>
          <w:sz w:val="28"/>
          <w:szCs w:val="28"/>
        </w:rPr>
        <w:br/>
        <w:t xml:space="preserve">в сфере обращения с отходами. Перечни инвестиционных проектов формируются </w:t>
      </w:r>
      <w:r w:rsidRPr="00DD3BF6">
        <w:rPr>
          <w:rFonts w:ascii="Times New Roman" w:hAnsi="Times New Roman" w:cs="Times New Roman"/>
          <w:bCs/>
          <w:sz w:val="28"/>
          <w:szCs w:val="28"/>
        </w:rPr>
        <w:br/>
        <w:t xml:space="preserve">в соответствии с постановлением Правительства Московской области от 26.11.2013 № 982/52 </w:t>
      </w:r>
      <w:r>
        <w:rPr>
          <w:rFonts w:ascii="Times New Roman" w:hAnsi="Times New Roman" w:cs="Times New Roman"/>
          <w:bCs/>
          <w:sz w:val="28"/>
          <w:szCs w:val="28"/>
        </w:rPr>
        <w:t>«</w:t>
      </w:r>
      <w:r w:rsidRPr="00DD3BF6">
        <w:rPr>
          <w:rFonts w:ascii="Times New Roman" w:hAnsi="Times New Roman" w:cs="Times New Roman"/>
          <w:bCs/>
          <w:sz w:val="28"/>
          <w:szCs w:val="28"/>
        </w:rPr>
        <w:t>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w:t>
      </w:r>
      <w:r>
        <w:rPr>
          <w:rFonts w:ascii="Times New Roman" w:hAnsi="Times New Roman" w:cs="Times New Roman"/>
          <w:bCs/>
          <w:sz w:val="28"/>
          <w:szCs w:val="28"/>
        </w:rPr>
        <w:t>»</w:t>
      </w:r>
      <w:r w:rsidRPr="00DD3BF6">
        <w:rPr>
          <w:rFonts w:ascii="Times New Roman" w:hAnsi="Times New Roman" w:cs="Times New Roman"/>
          <w:bCs/>
          <w:sz w:val="28"/>
          <w:szCs w:val="28"/>
        </w:rPr>
        <w:t>. Для этих целей формируются предложения по созданию мощностей по переработке ТКО с последующим внесением в перечень, впоследствии не реже 1 раза в 3 года осуществляется его актуализация по итогам внесения изменений в территориальную схему обращения с отходами, в том числе с ТКО.</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Формирование экологической культуры населения в сфере обращения с отходами, а именно реализация комплекса мер, направленных на обеспечение доступа к информации в сфере обращения с отходами, в том числе:</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обращения с отходами в Московской области;</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организация постоянного информирования граждан о формировании новой системы обращения с отходами:</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изготовление информационных роликов в области обращения с ТКО;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изготовление лифлетов об обращении с ТКО;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lastRenderedPageBreak/>
        <w:t>создание дизайн-макетов, изготовление, монтаж-демонтаж баннеров об обращении с ТКО;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изготовление документального фильма о реформировании отрасли обращения с отходами на территории Московской области.</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Создание системы раздельного сбора отходов на территории Московской области путем реализации комплекса мер,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реализация проектов по раздельному сбору ТКО в муниципальных образованиях Московской области (модернизация сортировочных пунктов, контейнерных площадок, установка контейнеров);</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создание пунктов приема вторичного сырья от населения на территории муниципальных образований Московской области;</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создание производственных мощностей в отрасли обращения с отходами, </w:t>
      </w:r>
      <w:r w:rsidRPr="00DD3BF6">
        <w:rPr>
          <w:rFonts w:ascii="Times New Roman" w:hAnsi="Times New Roman" w:cs="Times New Roman"/>
          <w:bCs/>
          <w:sz w:val="28"/>
          <w:szCs w:val="28"/>
        </w:rPr>
        <w:br/>
        <w:t>в том числе за счёт внебюджетных средств, а именно: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производственных мощностей по обработке ТКО;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создание производственных мощностей по переработке вторичных фракций </w:t>
      </w:r>
      <w:r w:rsidRPr="00DD3BF6">
        <w:rPr>
          <w:rFonts w:ascii="Times New Roman" w:eastAsia="Times New Roman" w:hAnsi="Times New Roman" w:cs="Times New Roman"/>
          <w:sz w:val="28"/>
          <w:szCs w:val="28"/>
          <w:lang w:eastAsia="ru-RU"/>
        </w:rPr>
        <w:br/>
        <w:t>и строительных отходов, обезвреживанию ТКО;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производственных мощностей по размещению ТКО;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инфраструктуры сбора опасных отходов (разработка стандарта сбора и утилизации опасных отходов, информационная работа с населением).</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Потребность в производственных мощностях определяется на основании баланса характеристик, определенных в территориальной схеме обращения </w:t>
      </w:r>
      <w:r w:rsidRPr="00DD3BF6">
        <w:rPr>
          <w:rFonts w:ascii="Times New Roman" w:hAnsi="Times New Roman" w:cs="Times New Roman"/>
          <w:bCs/>
          <w:sz w:val="28"/>
          <w:szCs w:val="28"/>
        </w:rPr>
        <w:br/>
        <w:t>с отходами, в том числе ТКО, Московской области.</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Поиск инвесторов, отбор инвестиционных проектов в сфере обращения </w:t>
      </w:r>
      <w:r w:rsidRPr="00DD3BF6">
        <w:rPr>
          <w:rFonts w:ascii="Times New Roman" w:hAnsi="Times New Roman" w:cs="Times New Roman"/>
          <w:bCs/>
          <w:sz w:val="28"/>
          <w:szCs w:val="28"/>
        </w:rPr>
        <w:br/>
        <w:t xml:space="preserve">с отходами и заключение соглашений об их реализации с целью оказания мер государственной поддержки осуществляется в порядке, утвержденном постановлением Правительства Московской области от 03.09.2015 № 757/24 </w:t>
      </w:r>
      <w:r w:rsidRPr="00DD3BF6">
        <w:rPr>
          <w:rFonts w:ascii="Times New Roman" w:hAnsi="Times New Roman" w:cs="Times New Roman"/>
          <w:bCs/>
          <w:sz w:val="28"/>
          <w:szCs w:val="28"/>
        </w:rPr>
        <w:br/>
      </w:r>
      <w:r>
        <w:rPr>
          <w:rFonts w:ascii="Times New Roman" w:hAnsi="Times New Roman" w:cs="Times New Roman"/>
          <w:bCs/>
          <w:sz w:val="28"/>
          <w:szCs w:val="28"/>
        </w:rPr>
        <w:t>«</w:t>
      </w:r>
      <w:r w:rsidRPr="00DD3BF6">
        <w:rPr>
          <w:rFonts w:ascii="Times New Roman" w:hAnsi="Times New Roman" w:cs="Times New Roman"/>
          <w:bCs/>
          <w:sz w:val="28"/>
          <w:szCs w:val="28"/>
        </w:rPr>
        <w:t>О порядке заключения, изменения и расторжения соглашений о реализации инвестиционных проектов на территории Московской области</w:t>
      </w:r>
      <w:r>
        <w:rPr>
          <w:rFonts w:ascii="Times New Roman" w:hAnsi="Times New Roman" w:cs="Times New Roman"/>
          <w:bCs/>
          <w:sz w:val="28"/>
          <w:szCs w:val="28"/>
        </w:rPr>
        <w:t>»</w:t>
      </w:r>
      <w:r w:rsidRPr="00DD3BF6">
        <w:rPr>
          <w:rFonts w:ascii="Times New Roman" w:hAnsi="Times New Roman" w:cs="Times New Roman"/>
          <w:bCs/>
          <w:sz w:val="28"/>
          <w:szCs w:val="28"/>
        </w:rPr>
        <w:t>.</w:t>
      </w:r>
    </w:p>
    <w:p w:rsidR="003C4C83" w:rsidRPr="00DD3BF6" w:rsidRDefault="003C4C83" w:rsidP="003C4C83">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Мониторинг мест размещения отходов, путем реализации комплекса мер, направленных на выявление мест несанкционированного размещения отходов </w:t>
      </w:r>
      <w:r w:rsidRPr="00DD3BF6">
        <w:rPr>
          <w:rFonts w:ascii="Times New Roman" w:hAnsi="Times New Roman" w:cs="Times New Roman"/>
          <w:bCs/>
          <w:sz w:val="28"/>
          <w:szCs w:val="28"/>
        </w:rPr>
        <w:br/>
        <w:t>и 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ликвидацию его последствий. При этом доля ликвидированных мест несанкционированного размещения отходов должна достигать 100% от количества выявленных мест несанкционированного размещения отходов.</w:t>
      </w:r>
    </w:p>
    <w:p w:rsidR="003C4C83" w:rsidRPr="00DD3BF6" w:rsidRDefault="003C4C83" w:rsidP="003C4C83">
      <w:pPr>
        <w:widowControl w:val="0"/>
        <w:tabs>
          <w:tab w:val="left" w:pos="1134"/>
        </w:tabs>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Получение государственной услуги по лицензированию деятельности </w:t>
      </w:r>
      <w:r w:rsidRPr="00DD3BF6">
        <w:rPr>
          <w:rFonts w:ascii="Times New Roman" w:hAnsi="Times New Roman" w:cs="Times New Roman"/>
          <w:bCs/>
          <w:sz w:val="28"/>
          <w:szCs w:val="28"/>
        </w:rPr>
        <w:br/>
        <w:t>по сбору, транспортированию, обработке, утилизации, обезвреживанию, размещению отходов с использованием Регионального портала государственных услуг uslugi.mosreg.ru.</w:t>
      </w:r>
    </w:p>
    <w:p w:rsidR="003C4C83" w:rsidRDefault="003C4C83" w:rsidP="003C4C83">
      <w:pPr>
        <w:widowControl w:val="0"/>
        <w:tabs>
          <w:tab w:val="left" w:pos="1134"/>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Реализация государственной программы Московской области </w:t>
      </w:r>
      <w:r>
        <w:rPr>
          <w:rFonts w:ascii="Times New Roman" w:hAnsi="Times New Roman" w:cs="Times New Roman"/>
          <w:sz w:val="28"/>
          <w:szCs w:val="28"/>
        </w:rPr>
        <w:t>«</w:t>
      </w:r>
      <w:r w:rsidRPr="00DD3BF6">
        <w:rPr>
          <w:rFonts w:ascii="Times New Roman" w:hAnsi="Times New Roman" w:cs="Times New Roman"/>
          <w:sz w:val="28"/>
          <w:szCs w:val="28"/>
        </w:rPr>
        <w:t xml:space="preserve">Экология </w:t>
      </w:r>
      <w:r w:rsidRPr="00DD3BF6">
        <w:rPr>
          <w:rFonts w:ascii="Times New Roman" w:hAnsi="Times New Roman" w:cs="Times New Roman"/>
          <w:sz w:val="28"/>
          <w:szCs w:val="28"/>
        </w:rPr>
        <w:br/>
      </w:r>
      <w:r w:rsidRPr="00DD3BF6">
        <w:rPr>
          <w:rFonts w:ascii="Times New Roman" w:hAnsi="Times New Roman" w:cs="Times New Roman"/>
          <w:sz w:val="28"/>
          <w:szCs w:val="28"/>
        </w:rPr>
        <w:lastRenderedPageBreak/>
        <w:t>и окружающая среда Подмосковья</w:t>
      </w:r>
      <w:r>
        <w:rPr>
          <w:rFonts w:ascii="Times New Roman" w:hAnsi="Times New Roman" w:cs="Times New Roman"/>
          <w:sz w:val="28"/>
          <w:szCs w:val="28"/>
        </w:rPr>
        <w:t>»</w:t>
      </w:r>
      <w:r w:rsidRPr="00DD3BF6">
        <w:rPr>
          <w:rFonts w:ascii="Times New Roman" w:hAnsi="Times New Roman" w:cs="Times New Roman"/>
          <w:sz w:val="28"/>
          <w:szCs w:val="28"/>
        </w:rPr>
        <w:t xml:space="preserve">, в соответствии с постановлением Правительства Московской области от 25.10.2016 № 795/39 </w:t>
      </w:r>
      <w:r>
        <w:rPr>
          <w:rFonts w:ascii="Times New Roman" w:hAnsi="Times New Roman" w:cs="Times New Roman"/>
          <w:bCs/>
          <w:sz w:val="28"/>
          <w:szCs w:val="28"/>
        </w:rPr>
        <w:t>«</w:t>
      </w:r>
      <w:r w:rsidRPr="00DD3BF6">
        <w:rPr>
          <w:rFonts w:ascii="Times New Roman" w:hAnsi="Times New Roman" w:cs="Times New Roman"/>
          <w:bCs/>
          <w:sz w:val="28"/>
          <w:szCs w:val="28"/>
        </w:rPr>
        <w:t xml:space="preserve">Об утверждении государственной программы Московской области </w:t>
      </w:r>
      <w:r>
        <w:rPr>
          <w:rFonts w:ascii="Times New Roman" w:hAnsi="Times New Roman" w:cs="Times New Roman"/>
          <w:bCs/>
          <w:sz w:val="28"/>
          <w:szCs w:val="28"/>
        </w:rPr>
        <w:t>«</w:t>
      </w:r>
      <w:r w:rsidRPr="00DD3BF6">
        <w:rPr>
          <w:rFonts w:ascii="Times New Roman" w:hAnsi="Times New Roman" w:cs="Times New Roman"/>
          <w:bCs/>
          <w:sz w:val="28"/>
          <w:szCs w:val="28"/>
        </w:rPr>
        <w:t>Экология и окружающая среда Подмосковья</w:t>
      </w:r>
      <w:r>
        <w:rPr>
          <w:rFonts w:ascii="Times New Roman" w:hAnsi="Times New Roman" w:cs="Times New Roman"/>
          <w:bCs/>
          <w:sz w:val="28"/>
          <w:szCs w:val="28"/>
        </w:rPr>
        <w:t>»</w:t>
      </w:r>
      <w:r w:rsidRPr="00DD3BF6">
        <w:rPr>
          <w:rFonts w:ascii="Times New Roman" w:hAnsi="Times New Roman" w:cs="Times New Roman"/>
          <w:bCs/>
          <w:sz w:val="28"/>
          <w:szCs w:val="28"/>
        </w:rPr>
        <w:t xml:space="preserve"> на 2017–2026 годы</w:t>
      </w:r>
      <w:r>
        <w:rPr>
          <w:rFonts w:ascii="Times New Roman" w:hAnsi="Times New Roman" w:cs="Times New Roman"/>
          <w:bCs/>
          <w:sz w:val="28"/>
          <w:szCs w:val="28"/>
        </w:rPr>
        <w:t>»</w:t>
      </w:r>
      <w:r w:rsidRPr="00DD3BF6">
        <w:rPr>
          <w:rFonts w:ascii="Times New Roman" w:hAnsi="Times New Roman" w:cs="Times New Roman"/>
          <w:sz w:val="28"/>
          <w:szCs w:val="28"/>
        </w:rPr>
        <w:t>.</w:t>
      </w:r>
    </w:p>
    <w:p w:rsidR="003C4C83" w:rsidRPr="00DD3BF6" w:rsidRDefault="003C4C83" w:rsidP="003C4C83">
      <w:pPr>
        <w:widowControl w:val="0"/>
        <w:tabs>
          <w:tab w:val="left" w:pos="1134"/>
        </w:tabs>
        <w:spacing w:after="0" w:line="240" w:lineRule="auto"/>
        <w:ind w:firstLine="709"/>
        <w:jc w:val="both"/>
        <w:rPr>
          <w:rFonts w:ascii="Times New Roman" w:hAnsi="Times New Roman" w:cs="Times New Roman"/>
          <w:sz w:val="28"/>
          <w:szCs w:val="28"/>
        </w:rPr>
      </w:pPr>
    </w:p>
    <w:p w:rsidR="003C4C83" w:rsidRPr="00DD3BF6" w:rsidRDefault="003C4C83" w:rsidP="00CC7B70">
      <w:pPr>
        <w:widowControl w:val="0"/>
        <w:tabs>
          <w:tab w:val="left" w:pos="709"/>
        </w:tabs>
        <w:spacing w:after="0" w:line="240" w:lineRule="auto"/>
        <w:ind w:left="708"/>
        <w:jc w:val="center"/>
        <w:outlineLvl w:val="1"/>
        <w:rPr>
          <w:rFonts w:ascii="Times New Roman" w:eastAsia="Times New Roman" w:hAnsi="Times New Roman" w:cs="Times New Roman"/>
          <w:sz w:val="28"/>
          <w:szCs w:val="28"/>
          <w:lang w:eastAsia="ru-RU"/>
        </w:rPr>
      </w:pPr>
      <w:r w:rsidRPr="00DD3BF6">
        <w:rPr>
          <w:rFonts w:ascii="Times New Roman" w:eastAsia="Times New Roman" w:hAnsi="Times New Roman" w:cs="Times New Roman"/>
          <w:b/>
          <w:sz w:val="28"/>
          <w:szCs w:val="28"/>
          <w:lang w:eastAsia="ru-RU"/>
        </w:rPr>
        <w:t>Перспективы развития рынка</w:t>
      </w:r>
    </w:p>
    <w:p w:rsidR="003C4C83" w:rsidRPr="00DD3BF6" w:rsidRDefault="003C4C83" w:rsidP="003C4C83">
      <w:pPr>
        <w:widowControl w:val="0"/>
        <w:suppressAutoHyphens/>
        <w:spacing w:after="0" w:line="240" w:lineRule="auto"/>
        <w:ind w:firstLine="709"/>
        <w:jc w:val="both"/>
        <w:rPr>
          <w:rFonts w:ascii="Times New Roman" w:eastAsia="Times New Roman" w:hAnsi="Times New Roman" w:cs="Times New Roman"/>
          <w:sz w:val="28"/>
          <w:szCs w:val="28"/>
        </w:rPr>
      </w:pPr>
      <w:r w:rsidRPr="00DD3BF6">
        <w:rPr>
          <w:rFonts w:ascii="Times New Roman" w:eastAsia="Calibri" w:hAnsi="Times New Roman" w:cs="Times New Roman"/>
          <w:sz w:val="28"/>
          <w:szCs w:val="28"/>
        </w:rPr>
        <w:t>Основными перспективными направлениями развития рынка являются</w:t>
      </w:r>
      <w:r w:rsidRPr="00DD3BF6">
        <w:rPr>
          <w:rFonts w:ascii="Times New Roman" w:eastAsia="Times New Roman" w:hAnsi="Times New Roman" w:cs="Times New Roman"/>
          <w:sz w:val="28"/>
          <w:szCs w:val="28"/>
        </w:rPr>
        <w:t>:</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повышение доли частного бизнеса в сфере транспортирования ТКО;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усиление общественного контроля за работой организаций, занимающихся транспортированием ТКО, введение системы электронного талона;</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уменьшение числа жалоб жителей по вопросам работы организаций, занимающихся транспортированием ТКО;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развитие системы оценки работы организаций, занимающихся транспортированием ТКО;</w:t>
      </w:r>
    </w:p>
    <w:p w:rsidR="003C4C83" w:rsidRPr="00DD3BF6" w:rsidRDefault="003C4C83" w:rsidP="003C4C83">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совершенствование процедуры проведения торгов по отбору организаций, занимающихся транспортированием ТКО;</w:t>
      </w:r>
    </w:p>
    <w:p w:rsidR="003C4C83" w:rsidRDefault="003C4C83" w:rsidP="003C4C83">
      <w:pPr>
        <w:widowControl w:val="0"/>
        <w:spacing w:after="0" w:line="240" w:lineRule="auto"/>
        <w:ind w:firstLine="567"/>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совершенствование цифровой платформы, информатизация сферы ЖКХ.</w:t>
      </w:r>
    </w:p>
    <w:p w:rsidR="003C4C83" w:rsidRDefault="003C4C83" w:rsidP="003C4C83">
      <w:pPr>
        <w:widowControl w:val="0"/>
        <w:spacing w:after="0" w:line="240" w:lineRule="auto"/>
        <w:ind w:firstLine="567"/>
        <w:jc w:val="both"/>
        <w:rPr>
          <w:rFonts w:ascii="Times New Roman" w:eastAsia="Times New Roman" w:hAnsi="Times New Roman" w:cs="Times New Roman"/>
          <w:sz w:val="28"/>
          <w:szCs w:val="28"/>
          <w:lang w:eastAsia="ru-RU"/>
        </w:rPr>
      </w:pPr>
    </w:p>
    <w:p w:rsidR="003C4C83" w:rsidRDefault="003C4C83" w:rsidP="003C4C83">
      <w:pPr>
        <w:widowControl w:val="0"/>
        <w:spacing w:after="0" w:line="240" w:lineRule="auto"/>
        <w:ind w:firstLine="567"/>
        <w:jc w:val="both"/>
        <w:rPr>
          <w:rFonts w:ascii="Times New Roman" w:eastAsia="Times New Roman" w:hAnsi="Times New Roman" w:cs="Times New Roman"/>
          <w:sz w:val="28"/>
          <w:szCs w:val="28"/>
          <w:lang w:eastAsia="ru-RU"/>
        </w:rPr>
      </w:pPr>
    </w:p>
    <w:p w:rsidR="00CC7B70" w:rsidRPr="005F2FA7" w:rsidRDefault="003C4C83" w:rsidP="005F2FA7">
      <w:pPr>
        <w:pStyle w:val="a5"/>
        <w:widowControl w:val="0"/>
        <w:numPr>
          <w:ilvl w:val="0"/>
          <w:numId w:val="21"/>
        </w:numPr>
        <w:spacing w:after="0" w:line="240" w:lineRule="auto"/>
        <w:jc w:val="center"/>
        <w:rPr>
          <w:rFonts w:ascii="Times New Roman" w:eastAsia="Times New Roman" w:hAnsi="Times New Roman" w:cs="Times New Roman"/>
          <w:i/>
          <w:iCs/>
          <w:sz w:val="28"/>
          <w:szCs w:val="28"/>
          <w:lang w:eastAsia="ru-RU"/>
        </w:rPr>
      </w:pPr>
      <w:r w:rsidRPr="005F2FA7">
        <w:rPr>
          <w:rFonts w:ascii="Times New Roman" w:eastAsia="Times New Roman" w:hAnsi="Times New Roman" w:cs="Times New Roman"/>
          <w:b/>
          <w:bCs/>
          <w:i/>
          <w:iCs/>
          <w:sz w:val="28"/>
          <w:szCs w:val="28"/>
          <w:lang w:eastAsia="ru-RU"/>
        </w:rPr>
        <w:t>Рынок ритуальных услуг Московской области</w:t>
      </w:r>
      <w:r w:rsidRPr="005F2FA7">
        <w:rPr>
          <w:rFonts w:ascii="Times New Roman" w:eastAsia="Times New Roman" w:hAnsi="Times New Roman" w:cs="Times New Roman"/>
          <w:i/>
          <w:iCs/>
          <w:sz w:val="28"/>
          <w:szCs w:val="28"/>
          <w:lang w:eastAsia="ru-RU"/>
        </w:rPr>
        <w:t xml:space="preserve"> </w:t>
      </w:r>
    </w:p>
    <w:p w:rsidR="003C4C83" w:rsidRPr="00CC7B70" w:rsidRDefault="003C4C83" w:rsidP="00CC7B70">
      <w:pPr>
        <w:pStyle w:val="a5"/>
        <w:widowControl w:val="0"/>
        <w:spacing w:after="0" w:line="240" w:lineRule="auto"/>
        <w:ind w:left="1069"/>
        <w:jc w:val="center"/>
        <w:rPr>
          <w:rFonts w:ascii="Times New Roman" w:eastAsia="Times New Roman" w:hAnsi="Times New Roman" w:cs="Times New Roman"/>
          <w:sz w:val="28"/>
          <w:szCs w:val="28"/>
          <w:lang w:eastAsia="ru-RU"/>
        </w:rPr>
      </w:pPr>
      <w:r w:rsidRPr="00CC7B70">
        <w:rPr>
          <w:rFonts w:ascii="Times New Roman" w:eastAsia="Times New Roman" w:hAnsi="Times New Roman" w:cs="Times New Roman"/>
          <w:sz w:val="28"/>
          <w:szCs w:val="28"/>
          <w:lang w:eastAsia="ru-RU"/>
        </w:rPr>
        <w:t>(социально значимый)</w:t>
      </w:r>
    </w:p>
    <w:p w:rsidR="00CC7B70" w:rsidRDefault="00CC7B70" w:rsidP="00CC7B70">
      <w:pPr>
        <w:widowControl w:val="0"/>
        <w:spacing w:after="0" w:line="240" w:lineRule="auto"/>
        <w:outlineLvl w:val="0"/>
        <w:rPr>
          <w:rFonts w:ascii="Times New Roman" w:eastAsia="Times New Roman" w:hAnsi="Times New Roman" w:cs="Times New Roman"/>
          <w:sz w:val="28"/>
          <w:szCs w:val="28"/>
          <w:lang w:eastAsia="ru-RU"/>
        </w:rPr>
      </w:pPr>
    </w:p>
    <w:p w:rsidR="00880C82" w:rsidRPr="00DD3BF6" w:rsidRDefault="00880C82" w:rsidP="00CC7B70">
      <w:pPr>
        <w:widowControl w:val="0"/>
        <w:spacing w:after="0" w:line="240" w:lineRule="auto"/>
        <w:jc w:val="center"/>
        <w:outlineLvl w:val="0"/>
        <w:rPr>
          <w:rFonts w:ascii="Times New Roman" w:eastAsiaTheme="majorEastAsia" w:hAnsi="Times New Roman" w:cs="Times New Roman"/>
          <w:b/>
          <w:sz w:val="28"/>
          <w:szCs w:val="28"/>
        </w:rPr>
      </w:pPr>
      <w:r w:rsidRPr="00DD3BF6">
        <w:rPr>
          <w:rFonts w:ascii="Times New Roman" w:eastAsiaTheme="majorEastAsia" w:hAnsi="Times New Roman" w:cs="Times New Roman"/>
          <w:b/>
          <w:sz w:val="28"/>
          <w:szCs w:val="28"/>
        </w:rPr>
        <w:t>Развитие конкуренции на рынке ритуальных услуг Московской области</w:t>
      </w:r>
    </w:p>
    <w:p w:rsidR="00880C82" w:rsidRPr="00DD3BF6" w:rsidRDefault="00880C82" w:rsidP="00880C8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w:t>
      </w:r>
      <w:r>
        <w:rPr>
          <w:rFonts w:ascii="Times New Roman" w:hAnsi="Times New Roman" w:cs="Times New Roman"/>
          <w:sz w:val="28"/>
          <w:szCs w:val="28"/>
        </w:rPr>
        <w:t>– Муниципальное казенное учреждение городского округа Домодедово «</w:t>
      </w:r>
      <w:r w:rsidRPr="006B694C">
        <w:rPr>
          <w:rFonts w:ascii="Times New Roman" w:hAnsi="Times New Roman" w:cs="Times New Roman"/>
          <w:sz w:val="28"/>
          <w:szCs w:val="28"/>
        </w:rPr>
        <w:t>Специализированная служба в сфере погребения и похоронного дела</w:t>
      </w:r>
      <w:r>
        <w:rPr>
          <w:rFonts w:ascii="Times New Roman" w:hAnsi="Times New Roman" w:cs="Times New Roman"/>
          <w:sz w:val="28"/>
          <w:szCs w:val="28"/>
        </w:rPr>
        <w:t>»</w:t>
      </w:r>
      <w:r w:rsidRPr="00DD3BF6">
        <w:rPr>
          <w:rFonts w:ascii="Times New Roman" w:hAnsi="Times New Roman" w:cs="Times New Roman"/>
          <w:sz w:val="28"/>
          <w:szCs w:val="28"/>
        </w:rPr>
        <w:t>.</w:t>
      </w:r>
    </w:p>
    <w:p w:rsidR="00880C82" w:rsidRPr="00DD3BF6" w:rsidRDefault="00880C82" w:rsidP="00880C82">
      <w:pPr>
        <w:widowControl w:val="0"/>
        <w:spacing w:after="0" w:line="240" w:lineRule="auto"/>
        <w:ind w:firstLine="709"/>
        <w:jc w:val="both"/>
        <w:rPr>
          <w:rFonts w:ascii="Times New Roman" w:hAnsi="Times New Roman" w:cs="Times New Roman"/>
          <w:sz w:val="28"/>
          <w:szCs w:val="28"/>
        </w:rPr>
      </w:pPr>
    </w:p>
    <w:p w:rsidR="00880C82" w:rsidRPr="00DD3BF6" w:rsidRDefault="00880C82" w:rsidP="00CC7B70">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DD3BF6">
        <w:rPr>
          <w:rFonts w:ascii="Times New Roman" w:eastAsia="Times New Roman" w:hAnsi="Times New Roman" w:cs="Times New Roman"/>
          <w:b/>
          <w:sz w:val="28"/>
          <w:szCs w:val="28"/>
          <w:lang w:eastAsia="ru-RU"/>
        </w:rPr>
        <w:br/>
        <w:t>на рынке ритуальных услуг</w:t>
      </w:r>
    </w:p>
    <w:p w:rsidR="006D0FA1" w:rsidRPr="00DD3BF6" w:rsidRDefault="006D0FA1" w:rsidP="006D0F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Рынок ритуальных услуг является одной из наиболее социально значимых отраслей и затрагивает интересы всего населения.</w:t>
      </w:r>
    </w:p>
    <w:p w:rsidR="006D0FA1" w:rsidRPr="00DD3BF6" w:rsidRDefault="006D0FA1" w:rsidP="006D0F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На территории муниципального образования размещено </w:t>
      </w:r>
      <w:r w:rsidRPr="00E73CE4">
        <w:rPr>
          <w:rFonts w:ascii="Times New Roman" w:eastAsia="Times New Roman" w:hAnsi="Times New Roman" w:cs="Times New Roman"/>
          <w:sz w:val="28"/>
          <w:szCs w:val="28"/>
          <w:lang w:eastAsia="ru-RU"/>
        </w:rPr>
        <w:t>51</w:t>
      </w:r>
      <w:r w:rsidRPr="00DD3BF6">
        <w:rPr>
          <w:rFonts w:ascii="Times New Roman" w:eastAsia="Times New Roman" w:hAnsi="Times New Roman" w:cs="Times New Roman"/>
          <w:sz w:val="28"/>
          <w:szCs w:val="28"/>
          <w:lang w:eastAsia="ru-RU"/>
        </w:rPr>
        <w:t xml:space="preserve"> муниципальных кладбищ на общей площади более </w:t>
      </w:r>
      <w:r w:rsidRPr="00E73CE4">
        <w:rPr>
          <w:rFonts w:ascii="Times New Roman" w:eastAsia="Times New Roman" w:hAnsi="Times New Roman" w:cs="Times New Roman"/>
          <w:sz w:val="28"/>
          <w:szCs w:val="28"/>
          <w:lang w:eastAsia="ru-RU"/>
        </w:rPr>
        <w:t>116</w:t>
      </w:r>
      <w:r>
        <w:rPr>
          <w:rFonts w:ascii="Times New Roman" w:eastAsia="Times New Roman" w:hAnsi="Times New Roman" w:cs="Times New Roman"/>
          <w:sz w:val="28"/>
          <w:szCs w:val="28"/>
          <w:lang w:eastAsia="ru-RU"/>
        </w:rPr>
        <w:t>,</w:t>
      </w:r>
      <w:r w:rsidRPr="00E73CE4">
        <w:rPr>
          <w:rFonts w:ascii="Times New Roman" w:eastAsia="Times New Roman" w:hAnsi="Times New Roman" w:cs="Times New Roman"/>
          <w:sz w:val="28"/>
          <w:szCs w:val="28"/>
          <w:lang w:eastAsia="ru-RU"/>
        </w:rPr>
        <w:t>6</w:t>
      </w:r>
      <w:r w:rsidRPr="00DD3BF6">
        <w:rPr>
          <w:rFonts w:ascii="Times New Roman" w:eastAsia="Times New Roman" w:hAnsi="Times New Roman" w:cs="Times New Roman"/>
          <w:sz w:val="28"/>
          <w:szCs w:val="28"/>
          <w:lang w:eastAsia="ru-RU"/>
        </w:rPr>
        <w:t xml:space="preserve"> гектаров, в том числе </w:t>
      </w:r>
      <w:r w:rsidRPr="00E73CE4">
        <w:rPr>
          <w:rFonts w:ascii="Times New Roman" w:eastAsia="Times New Roman" w:hAnsi="Times New Roman" w:cs="Times New Roman"/>
          <w:sz w:val="28"/>
          <w:szCs w:val="28"/>
          <w:lang w:eastAsia="ru-RU"/>
        </w:rPr>
        <w:t>20</w:t>
      </w:r>
      <w:r w:rsidRPr="00DD3BF6">
        <w:rPr>
          <w:rFonts w:ascii="Times New Roman" w:eastAsia="Times New Roman" w:hAnsi="Times New Roman" w:cs="Times New Roman"/>
          <w:sz w:val="28"/>
          <w:szCs w:val="28"/>
          <w:lang w:eastAsia="ru-RU"/>
        </w:rPr>
        <w:t xml:space="preserve"> открытых для захоронения, </w:t>
      </w:r>
      <w:r w:rsidRPr="00E73CE4">
        <w:rPr>
          <w:rFonts w:ascii="Times New Roman" w:eastAsia="Times New Roman" w:hAnsi="Times New Roman" w:cs="Times New Roman"/>
          <w:sz w:val="28"/>
          <w:szCs w:val="28"/>
          <w:lang w:eastAsia="ru-RU"/>
        </w:rPr>
        <w:t>13</w:t>
      </w:r>
      <w:r w:rsidRPr="00DD3BF6">
        <w:rPr>
          <w:rFonts w:ascii="Times New Roman" w:eastAsia="Times New Roman" w:hAnsi="Times New Roman" w:cs="Times New Roman"/>
          <w:sz w:val="28"/>
          <w:szCs w:val="28"/>
          <w:lang w:eastAsia="ru-RU"/>
        </w:rPr>
        <w:t xml:space="preserve"> закрытых, </w:t>
      </w:r>
      <w:r w:rsidRPr="00E73CE4">
        <w:rPr>
          <w:rFonts w:ascii="Times New Roman" w:eastAsia="Times New Roman" w:hAnsi="Times New Roman" w:cs="Times New Roman"/>
          <w:sz w:val="28"/>
          <w:szCs w:val="28"/>
          <w:lang w:eastAsia="ru-RU"/>
        </w:rPr>
        <w:t>18</w:t>
      </w:r>
      <w:r w:rsidRPr="00DD3BF6">
        <w:rPr>
          <w:rFonts w:ascii="Times New Roman" w:eastAsia="Times New Roman" w:hAnsi="Times New Roman" w:cs="Times New Roman"/>
          <w:sz w:val="28"/>
          <w:szCs w:val="28"/>
          <w:lang w:eastAsia="ru-RU"/>
        </w:rPr>
        <w:t xml:space="preserve"> закрытых для свободного захоронения.</w:t>
      </w:r>
    </w:p>
    <w:p w:rsidR="006D0FA1" w:rsidRPr="00DD3BF6" w:rsidRDefault="006D0FA1" w:rsidP="006D0FA1">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 </w:t>
      </w:r>
      <w:r w:rsidRPr="00DD3BF6">
        <w:rPr>
          <w:rFonts w:ascii="Times New Roman" w:hAnsi="Times New Roman" w:cs="Times New Roman"/>
          <w:sz w:val="28"/>
          <w:szCs w:val="28"/>
        </w:rPr>
        <w:t xml:space="preserve">Ежегодная потребность в местах захоронения составляет около </w:t>
      </w:r>
      <w:r w:rsidRPr="00E73CE4">
        <w:rPr>
          <w:rFonts w:ascii="Times New Roman" w:hAnsi="Times New Roman" w:cs="Times New Roman"/>
          <w:sz w:val="28"/>
          <w:szCs w:val="28"/>
        </w:rPr>
        <w:t>1</w:t>
      </w:r>
      <w:r>
        <w:rPr>
          <w:rFonts w:ascii="Times New Roman" w:hAnsi="Times New Roman" w:cs="Times New Roman"/>
          <w:sz w:val="28"/>
          <w:szCs w:val="28"/>
        </w:rPr>
        <w:t>,</w:t>
      </w:r>
      <w:r w:rsidRPr="00E73CE4">
        <w:rPr>
          <w:rFonts w:ascii="Times New Roman" w:hAnsi="Times New Roman" w:cs="Times New Roman"/>
          <w:sz w:val="28"/>
          <w:szCs w:val="28"/>
        </w:rPr>
        <w:t>2</w:t>
      </w:r>
      <w:r w:rsidRPr="00DD3BF6">
        <w:rPr>
          <w:rFonts w:ascii="Times New Roman" w:hAnsi="Times New Roman" w:cs="Times New Roman"/>
          <w:sz w:val="28"/>
          <w:szCs w:val="28"/>
        </w:rPr>
        <w:t xml:space="preserve"> гектаров. Р</w:t>
      </w:r>
      <w:r w:rsidRPr="00DD3BF6">
        <w:rPr>
          <w:rFonts w:ascii="Times New Roman" w:hAnsi="Times New Roman" w:cs="Times New Roman"/>
          <w:bCs/>
          <w:sz w:val="28"/>
          <w:szCs w:val="28"/>
        </w:rPr>
        <w:t xml:space="preserve">есурсы </w:t>
      </w:r>
      <w:r w:rsidRPr="00EB79B0">
        <w:rPr>
          <w:rFonts w:ascii="Times New Roman" w:hAnsi="Times New Roman" w:cs="Times New Roman"/>
          <w:bCs/>
          <w:sz w:val="28"/>
          <w:szCs w:val="28"/>
        </w:rPr>
        <w:t xml:space="preserve">кладбищ </w:t>
      </w:r>
      <w:r w:rsidRPr="009D5A9F">
        <w:rPr>
          <w:rFonts w:ascii="Times New Roman" w:hAnsi="Times New Roman" w:cs="Times New Roman"/>
          <w:bCs/>
          <w:iCs/>
          <w:sz w:val="28"/>
          <w:szCs w:val="28"/>
        </w:rPr>
        <w:t>не исчерпаны и составляют</w:t>
      </w:r>
      <w:r w:rsidRPr="00EB79B0">
        <w:rPr>
          <w:rFonts w:ascii="Times New Roman" w:hAnsi="Times New Roman" w:cs="Times New Roman"/>
          <w:bCs/>
          <w:i/>
          <w:sz w:val="28"/>
          <w:szCs w:val="28"/>
        </w:rPr>
        <w:t xml:space="preserve"> </w:t>
      </w:r>
      <w:r w:rsidRPr="00EB79B0">
        <w:rPr>
          <w:rFonts w:ascii="Times New Roman" w:hAnsi="Times New Roman" w:cs="Times New Roman"/>
          <w:bCs/>
          <w:iCs/>
          <w:sz w:val="28"/>
          <w:szCs w:val="28"/>
        </w:rPr>
        <w:t>6</w:t>
      </w:r>
      <w:r w:rsidRPr="00DD3BF6">
        <w:rPr>
          <w:rFonts w:ascii="Times New Roman" w:hAnsi="Times New Roman" w:cs="Times New Roman"/>
          <w:bCs/>
          <w:i/>
          <w:sz w:val="28"/>
          <w:szCs w:val="28"/>
        </w:rPr>
        <w:t>.</w:t>
      </w:r>
    </w:p>
    <w:p w:rsidR="006D0FA1" w:rsidRPr="00DD3BF6" w:rsidRDefault="006D0FA1" w:rsidP="006D0FA1">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Доля кладбищ, земельные участки которых оформлены</w:t>
      </w:r>
      <w:r w:rsidRPr="00DD3BF6">
        <w:rPr>
          <w:rFonts w:ascii="Times New Roman" w:hAnsi="Times New Roman" w:cs="Times New Roman"/>
          <w:sz w:val="28"/>
          <w:szCs w:val="28"/>
        </w:rPr>
        <w:br/>
        <w:t xml:space="preserve">в муниципальную собственность, по состоянию составляет </w:t>
      </w:r>
      <w:r w:rsidRPr="00E73CE4">
        <w:rPr>
          <w:rFonts w:ascii="Times New Roman" w:hAnsi="Times New Roman" w:cs="Times New Roman"/>
          <w:sz w:val="28"/>
          <w:szCs w:val="28"/>
        </w:rPr>
        <w:t>100%</w:t>
      </w:r>
      <w:r>
        <w:rPr>
          <w:rFonts w:ascii="Times New Roman" w:hAnsi="Times New Roman" w:cs="Times New Roman"/>
          <w:sz w:val="28"/>
          <w:szCs w:val="28"/>
        </w:rPr>
        <w:t xml:space="preserve"> </w:t>
      </w:r>
      <w:r w:rsidRPr="00DD3BF6">
        <w:rPr>
          <w:rFonts w:ascii="Times New Roman" w:hAnsi="Times New Roman" w:cs="Times New Roman"/>
          <w:sz w:val="28"/>
          <w:szCs w:val="28"/>
        </w:rPr>
        <w:t>от общего количества кладбищ.</w:t>
      </w:r>
    </w:p>
    <w:p w:rsidR="006D0FA1" w:rsidRPr="00DD3BF6" w:rsidRDefault="006D0FA1" w:rsidP="006D0FA1">
      <w:pPr>
        <w:widowControl w:val="0"/>
        <w:spacing w:after="0" w:line="240" w:lineRule="auto"/>
        <w:ind w:firstLine="709"/>
        <w:jc w:val="both"/>
        <w:rPr>
          <w:rFonts w:ascii="Times New Roman" w:hAnsi="Times New Roman" w:cs="Times New Roman"/>
          <w:sz w:val="28"/>
          <w:szCs w:val="28"/>
        </w:rPr>
      </w:pPr>
    </w:p>
    <w:p w:rsidR="006D0FA1" w:rsidRPr="00DD3BF6" w:rsidRDefault="006D0FA1" w:rsidP="00CC7B70">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DD3BF6">
        <w:rPr>
          <w:rFonts w:ascii="Times New Roman" w:eastAsia="Times New Roman" w:hAnsi="Times New Roman" w:cs="Times New Roman"/>
          <w:b/>
          <w:sz w:val="28"/>
          <w:szCs w:val="28"/>
          <w:lang w:eastAsia="ru-RU"/>
        </w:rPr>
        <w:br/>
        <w:t>на рынке ритуальных услуг</w:t>
      </w:r>
    </w:p>
    <w:p w:rsidR="006D0FA1" w:rsidRDefault="006D0FA1" w:rsidP="006D0FA1">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количество частных организаций, оказывающих ритуальные услуги на территории </w:t>
      </w:r>
      <w:r w:rsidRPr="00EB79B0">
        <w:rPr>
          <w:rFonts w:ascii="Times New Roman" w:hAnsi="Times New Roman" w:cs="Times New Roman"/>
          <w:iCs/>
          <w:sz w:val="28"/>
          <w:szCs w:val="28"/>
        </w:rPr>
        <w:t xml:space="preserve">городского округа </w:t>
      </w:r>
      <w:r>
        <w:rPr>
          <w:rFonts w:ascii="Times New Roman" w:hAnsi="Times New Roman" w:cs="Times New Roman"/>
          <w:iCs/>
          <w:sz w:val="28"/>
          <w:szCs w:val="28"/>
        </w:rPr>
        <w:t>Д</w:t>
      </w:r>
      <w:r w:rsidRPr="00EB79B0">
        <w:rPr>
          <w:rFonts w:ascii="Times New Roman" w:hAnsi="Times New Roman" w:cs="Times New Roman"/>
          <w:iCs/>
          <w:sz w:val="28"/>
          <w:szCs w:val="28"/>
        </w:rPr>
        <w:t>омодедово Московской области,</w:t>
      </w:r>
      <w:r>
        <w:rPr>
          <w:rFonts w:ascii="Times New Roman" w:hAnsi="Times New Roman" w:cs="Times New Roman"/>
          <w:sz w:val="28"/>
          <w:szCs w:val="28"/>
        </w:rPr>
        <w:t xml:space="preserve"> </w:t>
      </w:r>
      <w:r w:rsidRPr="006F155D">
        <w:rPr>
          <w:rFonts w:ascii="Times New Roman" w:hAnsi="Times New Roman" w:cs="Times New Roman"/>
          <w:sz w:val="28"/>
          <w:szCs w:val="28"/>
        </w:rPr>
        <w:t>достигло 2</w:t>
      </w:r>
      <w:r>
        <w:rPr>
          <w:rFonts w:ascii="Times New Roman" w:hAnsi="Times New Roman" w:cs="Times New Roman"/>
          <w:sz w:val="28"/>
          <w:szCs w:val="28"/>
        </w:rPr>
        <w:t>2</w:t>
      </w:r>
      <w:r w:rsidRPr="006F155D">
        <w:rPr>
          <w:rFonts w:ascii="Times New Roman" w:hAnsi="Times New Roman" w:cs="Times New Roman"/>
          <w:sz w:val="28"/>
          <w:szCs w:val="28"/>
        </w:rPr>
        <w:t>.</w:t>
      </w:r>
      <w:r w:rsidRPr="00DD3BF6">
        <w:rPr>
          <w:rFonts w:ascii="Times New Roman" w:hAnsi="Times New Roman" w:cs="Times New Roman"/>
          <w:sz w:val="28"/>
          <w:szCs w:val="28"/>
        </w:rPr>
        <w:t xml:space="preserve"> </w:t>
      </w:r>
    </w:p>
    <w:p w:rsidR="006D0FA1" w:rsidRPr="00DD3BF6" w:rsidRDefault="006D0FA1" w:rsidP="006D0FA1">
      <w:pPr>
        <w:widowControl w:val="0"/>
        <w:spacing w:after="0" w:line="240" w:lineRule="auto"/>
        <w:ind w:firstLine="709"/>
        <w:jc w:val="both"/>
        <w:rPr>
          <w:rFonts w:ascii="Times New Roman" w:hAnsi="Times New Roman" w:cs="Times New Roman"/>
          <w:sz w:val="28"/>
          <w:szCs w:val="28"/>
        </w:rPr>
      </w:pPr>
    </w:p>
    <w:p w:rsidR="006D0FA1" w:rsidRPr="00DD3BF6" w:rsidRDefault="006D0FA1" w:rsidP="00CC7B70">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Оценка состояния конкурентной среды бизнес-объединениями</w:t>
      </w:r>
      <w:r w:rsidRPr="00DD3BF6">
        <w:rPr>
          <w:rFonts w:ascii="Times New Roman" w:eastAsia="Times New Roman" w:hAnsi="Times New Roman" w:cs="Times New Roman"/>
          <w:b/>
          <w:sz w:val="28"/>
          <w:szCs w:val="28"/>
          <w:lang w:eastAsia="ru-RU"/>
        </w:rPr>
        <w:br/>
        <w:t>и потребителями</w:t>
      </w:r>
    </w:p>
    <w:p w:rsidR="006D0FA1" w:rsidRPr="00DD3BF6" w:rsidRDefault="006D0FA1" w:rsidP="006D0FA1">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Состояние конкурентной среды оценивается </w:t>
      </w:r>
      <w:r w:rsidRPr="009D5A9F">
        <w:rPr>
          <w:rFonts w:ascii="Times New Roman" w:hAnsi="Times New Roman" w:cs="Times New Roman"/>
          <w:iCs/>
          <w:sz w:val="28"/>
          <w:szCs w:val="28"/>
        </w:rPr>
        <w:t>больше</w:t>
      </w:r>
      <w:r>
        <w:rPr>
          <w:rFonts w:ascii="Times New Roman" w:hAnsi="Times New Roman" w:cs="Times New Roman"/>
          <w:iCs/>
          <w:sz w:val="28"/>
          <w:szCs w:val="28"/>
        </w:rPr>
        <w:t>,</w:t>
      </w:r>
      <w:r w:rsidRPr="009D5A9F">
        <w:rPr>
          <w:rFonts w:ascii="Times New Roman" w:hAnsi="Times New Roman" w:cs="Times New Roman"/>
          <w:iCs/>
          <w:sz w:val="28"/>
          <w:szCs w:val="28"/>
        </w:rPr>
        <w:t xml:space="preserve"> чем половиной</w:t>
      </w:r>
      <w:r w:rsidRPr="00DD3BF6">
        <w:rPr>
          <w:rFonts w:ascii="Times New Roman" w:hAnsi="Times New Roman" w:cs="Times New Roman"/>
          <w:sz w:val="28"/>
          <w:szCs w:val="28"/>
        </w:rPr>
        <w:t xml:space="preserve"> респондентов-предпринимателей (</w:t>
      </w:r>
      <w:r w:rsidRPr="002C2609">
        <w:rPr>
          <w:rFonts w:ascii="Times New Roman" w:hAnsi="Times New Roman" w:cs="Times New Roman"/>
          <w:sz w:val="28"/>
          <w:szCs w:val="28"/>
        </w:rPr>
        <w:t>2</w:t>
      </w:r>
      <w:r>
        <w:rPr>
          <w:rFonts w:ascii="Times New Roman" w:hAnsi="Times New Roman" w:cs="Times New Roman"/>
          <w:sz w:val="28"/>
          <w:szCs w:val="28"/>
        </w:rPr>
        <w:t>5</w:t>
      </w:r>
      <w:r w:rsidRPr="00DD3BF6">
        <w:rPr>
          <w:rFonts w:ascii="Times New Roman" w:hAnsi="Times New Roman" w:cs="Times New Roman"/>
          <w:sz w:val="28"/>
          <w:szCs w:val="28"/>
        </w:rPr>
        <w:t xml:space="preserve"> </w:t>
      </w:r>
      <w:r w:rsidRPr="00DD3BF6">
        <w:rPr>
          <w:rFonts w:ascii="Times New Roman" w:eastAsia="Calibri" w:hAnsi="Times New Roman" w:cs="Times New Roman"/>
          <w:sz w:val="28"/>
          <w:szCs w:val="28"/>
        </w:rPr>
        <w:t>опрошенных</w:t>
      </w:r>
      <w:r w:rsidRPr="00DD3BF6">
        <w:rPr>
          <w:rFonts w:ascii="Times New Roman" w:hAnsi="Times New Roman" w:cs="Times New Roman"/>
          <w:sz w:val="28"/>
          <w:szCs w:val="28"/>
        </w:rPr>
        <w:t xml:space="preserve">) как напряженное. Увеличение числа конкурентов отметили </w:t>
      </w:r>
      <w:r w:rsidRPr="002C2609">
        <w:rPr>
          <w:rFonts w:ascii="Times New Roman" w:hAnsi="Times New Roman" w:cs="Times New Roman"/>
          <w:sz w:val="28"/>
          <w:szCs w:val="28"/>
        </w:rPr>
        <w:t>4</w:t>
      </w:r>
      <w:r w:rsidRPr="00DD3BF6">
        <w:rPr>
          <w:rFonts w:ascii="Times New Roman" w:hAnsi="Times New Roman" w:cs="Times New Roman"/>
          <w:sz w:val="28"/>
          <w:szCs w:val="28"/>
        </w:rPr>
        <w:t xml:space="preserve"> опрошенных представителей ритуального бизнеса.</w:t>
      </w:r>
    </w:p>
    <w:p w:rsidR="006D0FA1" w:rsidRPr="00DD3BF6" w:rsidRDefault="006D0FA1" w:rsidP="006D0FA1">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Количество организаций, функционирующих на рынке ритуальных услуг, большинство потребителей (</w:t>
      </w:r>
      <w:r>
        <w:rPr>
          <w:rFonts w:ascii="Times New Roman" w:hAnsi="Times New Roman" w:cs="Times New Roman"/>
          <w:sz w:val="28"/>
          <w:szCs w:val="28"/>
        </w:rPr>
        <w:t>25</w:t>
      </w:r>
      <w:r w:rsidRPr="00DD3BF6">
        <w:rPr>
          <w:rFonts w:ascii="Times New Roman" w:hAnsi="Times New Roman" w:cs="Times New Roman"/>
          <w:sz w:val="28"/>
          <w:szCs w:val="28"/>
        </w:rPr>
        <w:t xml:space="preserve"> </w:t>
      </w:r>
      <w:r w:rsidRPr="00DD3BF6">
        <w:rPr>
          <w:rFonts w:ascii="Times New Roman" w:eastAsia="Calibri" w:hAnsi="Times New Roman" w:cs="Times New Roman"/>
          <w:sz w:val="28"/>
          <w:szCs w:val="28"/>
        </w:rPr>
        <w:t>опрошенных</w:t>
      </w:r>
      <w:r w:rsidRPr="00DD3BF6">
        <w:rPr>
          <w:rFonts w:ascii="Times New Roman" w:hAnsi="Times New Roman" w:cs="Times New Roman"/>
          <w:sz w:val="28"/>
          <w:szCs w:val="28"/>
        </w:rPr>
        <w:t xml:space="preserve">) охарактеризовало как достаточное или избыточное. Выбором организаторов ритуальных услуг в большей или меньшей степени удовлетворено </w:t>
      </w:r>
      <w:r>
        <w:rPr>
          <w:rFonts w:ascii="Times New Roman" w:hAnsi="Times New Roman" w:cs="Times New Roman"/>
          <w:sz w:val="28"/>
          <w:szCs w:val="28"/>
        </w:rPr>
        <w:t>6</w:t>
      </w:r>
      <w:r w:rsidRPr="00DD3BF6">
        <w:rPr>
          <w:rFonts w:ascii="Times New Roman" w:hAnsi="Times New Roman" w:cs="Times New Roman"/>
          <w:sz w:val="28"/>
          <w:szCs w:val="28"/>
        </w:rPr>
        <w:t xml:space="preserve"> </w:t>
      </w:r>
      <w:r w:rsidRPr="00DD3BF6">
        <w:rPr>
          <w:rFonts w:ascii="Times New Roman" w:eastAsia="Calibri" w:hAnsi="Times New Roman" w:cs="Times New Roman"/>
          <w:sz w:val="28"/>
          <w:szCs w:val="28"/>
        </w:rPr>
        <w:t>опрошенных</w:t>
      </w:r>
      <w:r w:rsidRPr="00DD3BF6">
        <w:rPr>
          <w:rFonts w:ascii="Times New Roman" w:hAnsi="Times New Roman" w:cs="Times New Roman"/>
          <w:sz w:val="28"/>
          <w:szCs w:val="28"/>
        </w:rPr>
        <w:t xml:space="preserve"> клиентов.</w:t>
      </w:r>
    </w:p>
    <w:p w:rsidR="006D0FA1" w:rsidRPr="00DD3BF6" w:rsidRDefault="006D0FA1" w:rsidP="006D0FA1">
      <w:pPr>
        <w:widowControl w:val="0"/>
        <w:spacing w:after="0" w:line="240" w:lineRule="auto"/>
        <w:ind w:firstLine="709"/>
        <w:jc w:val="both"/>
        <w:rPr>
          <w:rFonts w:ascii="Times New Roman" w:hAnsi="Times New Roman" w:cs="Times New Roman"/>
          <w:sz w:val="28"/>
          <w:szCs w:val="28"/>
        </w:rPr>
      </w:pPr>
    </w:p>
    <w:p w:rsidR="006D0FA1" w:rsidRPr="00DD3BF6" w:rsidRDefault="006D0FA1" w:rsidP="00CC7B70">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Характерные особенности рынка</w:t>
      </w:r>
    </w:p>
    <w:p w:rsidR="006D0FA1" w:rsidRPr="00045ECE" w:rsidRDefault="006D0FA1" w:rsidP="006D0FA1">
      <w:pPr>
        <w:widowControl w:val="0"/>
        <w:spacing w:after="0" w:line="240" w:lineRule="auto"/>
        <w:ind w:firstLine="709"/>
        <w:jc w:val="both"/>
        <w:rPr>
          <w:rFonts w:ascii="Times New Roman" w:hAnsi="Times New Roman" w:cs="Times New Roman"/>
          <w:sz w:val="28"/>
          <w:szCs w:val="28"/>
        </w:rPr>
      </w:pPr>
      <w:r w:rsidRPr="00045ECE">
        <w:rPr>
          <w:rFonts w:ascii="Times New Roman" w:hAnsi="Times New Roman" w:cs="Times New Roman"/>
          <w:sz w:val="28"/>
          <w:szCs w:val="28"/>
        </w:rPr>
        <w:t>В настоящее время в городском округе Домодедово Московской области уполномоченным органом местного самоуправления в сфере погребения и похоронного деля является Муниципальное казенное учреждение городского округа Домодедово Московской области «Специализированная служба в сфере погребения и похоронного дела»</w:t>
      </w:r>
    </w:p>
    <w:p w:rsidR="006D0FA1" w:rsidRPr="00DD3BF6" w:rsidRDefault="006D0FA1" w:rsidP="006D0FA1">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Ритуальные услуги, в том числе услуги по погребению, предоставляются хозяйствующими субъектами, как правило, частной формы собственности.</w:t>
      </w:r>
    </w:p>
    <w:p w:rsidR="006D0FA1" w:rsidRDefault="006D0FA1" w:rsidP="006D0FA1">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Работы по содержанию кладбищ осуществляются </w:t>
      </w:r>
      <w:r w:rsidRPr="00045ECE">
        <w:rPr>
          <w:rFonts w:ascii="Times New Roman" w:hAnsi="Times New Roman" w:cs="Times New Roman"/>
          <w:sz w:val="28"/>
          <w:szCs w:val="28"/>
        </w:rPr>
        <w:t>Муниципальным казенным учреждением городского округа Домодедово Московской области «Специализированная служба в сфере погребения и похоронного дела»</w:t>
      </w:r>
    </w:p>
    <w:p w:rsidR="006D0FA1" w:rsidRPr="00DD3BF6" w:rsidRDefault="006D0FA1" w:rsidP="006D0FA1">
      <w:pPr>
        <w:widowControl w:val="0"/>
        <w:spacing w:after="0" w:line="240" w:lineRule="auto"/>
        <w:ind w:firstLine="709"/>
        <w:jc w:val="both"/>
        <w:rPr>
          <w:rFonts w:ascii="Times New Roman" w:hAnsi="Times New Roman" w:cs="Times New Roman"/>
          <w:sz w:val="28"/>
          <w:szCs w:val="28"/>
        </w:rPr>
      </w:pPr>
    </w:p>
    <w:p w:rsidR="006D0FA1" w:rsidRPr="00880C82" w:rsidRDefault="006D0FA1" w:rsidP="00CC7B70">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880C82">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ритуальных услуг</w:t>
      </w:r>
    </w:p>
    <w:p w:rsidR="006D0FA1" w:rsidRDefault="006D0FA1" w:rsidP="006D0FA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Домодедово осуществляют свою деятельность 3 коммерческие организации: ООО «Ритуал Сервис», ООО «Спектр» и ИП Коренков, </w:t>
      </w:r>
      <w:r w:rsidRPr="00DD3BF6">
        <w:rPr>
          <w:rFonts w:ascii="Times New Roman" w:hAnsi="Times New Roman" w:cs="Times New Roman"/>
          <w:sz w:val="28"/>
          <w:szCs w:val="28"/>
        </w:rPr>
        <w:t>основная задача которых получить прибыль в сложной жизненной ситуации граждан, связанной с потерей родных и близких.</w:t>
      </w:r>
    </w:p>
    <w:p w:rsidR="006D0FA1" w:rsidRPr="00DD3BF6" w:rsidRDefault="006D0FA1" w:rsidP="006D0FA1">
      <w:pPr>
        <w:widowControl w:val="0"/>
        <w:spacing w:after="0" w:line="240" w:lineRule="auto"/>
        <w:ind w:firstLine="709"/>
        <w:jc w:val="both"/>
        <w:rPr>
          <w:rFonts w:ascii="Times New Roman" w:hAnsi="Times New Roman" w:cs="Times New Roman"/>
          <w:sz w:val="28"/>
          <w:szCs w:val="28"/>
        </w:rPr>
      </w:pPr>
    </w:p>
    <w:p w:rsidR="006D0FA1" w:rsidRPr="00DD3BF6" w:rsidRDefault="006D0FA1" w:rsidP="00CC7B70">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Меры по развитию рынка</w:t>
      </w:r>
    </w:p>
    <w:p w:rsidR="006D0FA1" w:rsidRPr="00DD3BF6" w:rsidRDefault="006D0FA1" w:rsidP="006D0FA1">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Полномочия по погребению и похоронному делу в октябре 2017 году были переданы из МБУ «КБ» в МКУ </w:t>
      </w:r>
      <w:r w:rsidRPr="00045ECE">
        <w:rPr>
          <w:rFonts w:ascii="Times New Roman" w:hAnsi="Times New Roman" w:cs="Times New Roman"/>
          <w:sz w:val="28"/>
          <w:szCs w:val="28"/>
        </w:rPr>
        <w:t>«Специализированная служба в сфере погребения и похоронного дела»</w:t>
      </w:r>
      <w:r>
        <w:rPr>
          <w:rFonts w:ascii="Times New Roman" w:hAnsi="Times New Roman" w:cs="Times New Roman"/>
          <w:sz w:val="28"/>
          <w:szCs w:val="28"/>
        </w:rPr>
        <w:t xml:space="preserve">, которые в свою очередь оказывают услуги </w:t>
      </w:r>
      <w:r w:rsidRPr="00DD3BF6">
        <w:rPr>
          <w:rFonts w:ascii="Times New Roman" w:hAnsi="Times New Roman" w:cs="Times New Roman"/>
          <w:bCs/>
          <w:sz w:val="28"/>
          <w:szCs w:val="28"/>
        </w:rPr>
        <w:t>только по гарантированному перечню и содержанию мест захоронений.</w:t>
      </w:r>
    </w:p>
    <w:p w:rsidR="006D0FA1" w:rsidRPr="00DD3BF6" w:rsidRDefault="006D0FA1" w:rsidP="006D0FA1">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p>
    <w:p w:rsidR="006D0FA1" w:rsidRPr="00DD3BF6" w:rsidRDefault="006D0FA1" w:rsidP="00CC7B70">
      <w:pPr>
        <w:keepNext/>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Перспективы развития рынка</w:t>
      </w:r>
    </w:p>
    <w:p w:rsidR="006D0FA1" w:rsidRDefault="006D0FA1" w:rsidP="006D0FA1">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sidRPr="00DD3BF6">
        <w:rPr>
          <w:rFonts w:ascii="Times New Roman" w:eastAsia="Calibri" w:hAnsi="Times New Roman" w:cs="Times New Roman"/>
          <w:sz w:val="28"/>
          <w:szCs w:val="28"/>
        </w:rPr>
        <w:t>Основными перспективными направлениями развития рынка являются:</w:t>
      </w:r>
    </w:p>
    <w:p w:rsidR="006D0FA1" w:rsidRPr="00DD3BF6" w:rsidRDefault="006D0FA1" w:rsidP="006D0FA1">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D3BF6">
        <w:rPr>
          <w:rFonts w:ascii="Times New Roman" w:eastAsia="Calibri" w:hAnsi="Times New Roman" w:cs="Times New Roman"/>
          <w:sz w:val="28"/>
          <w:szCs w:val="28"/>
          <w:lang w:eastAsia="ru-RU"/>
        </w:rPr>
        <w:t>с</w:t>
      </w:r>
      <w:r w:rsidRPr="00DD3BF6">
        <w:rPr>
          <w:rFonts w:ascii="Times New Roman" w:eastAsia="Times New Roman" w:hAnsi="Times New Roman" w:cs="Times New Roman"/>
          <w:bCs/>
          <w:sz w:val="28"/>
          <w:szCs w:val="28"/>
          <w:lang w:eastAsia="ru-RU"/>
        </w:rPr>
        <w:t>оздание цивилизованного и прозрачного рынка ритуальных услуг путем снижения коррупциогенности сферы погребения (</w:t>
      </w:r>
      <w:r>
        <w:rPr>
          <w:rFonts w:ascii="Times New Roman" w:eastAsia="Times New Roman" w:hAnsi="Times New Roman" w:cs="Times New Roman"/>
          <w:bCs/>
          <w:sz w:val="28"/>
          <w:szCs w:val="28"/>
          <w:lang w:eastAsia="ru-RU"/>
        </w:rPr>
        <w:t>путем расширения</w:t>
      </w:r>
      <w:r w:rsidRPr="00DD3BF6">
        <w:rPr>
          <w:rFonts w:ascii="Times New Roman" w:eastAsia="Times New Roman" w:hAnsi="Times New Roman" w:cs="Times New Roman"/>
          <w:bCs/>
          <w:sz w:val="28"/>
          <w:szCs w:val="28"/>
          <w:lang w:eastAsia="ru-RU"/>
        </w:rPr>
        <w:t xml:space="preserve"> полномочий органов местного самоуправления в сфере погребения и похоронного дела);</w:t>
      </w:r>
    </w:p>
    <w:p w:rsidR="006D0FA1" w:rsidRDefault="006D0FA1" w:rsidP="006D0FA1">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D3BF6">
        <w:rPr>
          <w:rFonts w:ascii="Times New Roman" w:eastAsia="Times New Roman" w:hAnsi="Times New Roman" w:cs="Times New Roman"/>
          <w:bCs/>
          <w:sz w:val="28"/>
          <w:szCs w:val="28"/>
          <w:lang w:eastAsia="ru-RU"/>
        </w:rPr>
        <w:t>обеспечение качества и доступности ритуальных услуг для всех категорий населения</w:t>
      </w:r>
      <w:r>
        <w:rPr>
          <w:rFonts w:ascii="Times New Roman" w:eastAsia="Times New Roman" w:hAnsi="Times New Roman" w:cs="Times New Roman"/>
          <w:bCs/>
          <w:sz w:val="28"/>
          <w:szCs w:val="28"/>
          <w:lang w:eastAsia="ru-RU"/>
        </w:rPr>
        <w:t>;</w:t>
      </w:r>
    </w:p>
    <w:p w:rsidR="006D0FA1" w:rsidRDefault="006D0FA1" w:rsidP="006D0FA1">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повышение осведомленности населения о рынке ритуальных услуг, а также выработать рекомендации по их совершенствованию и внедрению новых форм ритуального обслуживания в соответствии с мировым и российским опытом;</w:t>
      </w:r>
    </w:p>
    <w:p w:rsidR="006D0FA1" w:rsidRDefault="006D0FA1" w:rsidP="006D0FA1">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необходимо совершенствование законодательства в сфере погребения и </w:t>
      </w:r>
      <w:r>
        <w:rPr>
          <w:rFonts w:ascii="Times New Roman" w:eastAsia="Times New Roman" w:hAnsi="Times New Roman" w:cs="Times New Roman"/>
          <w:bCs/>
          <w:sz w:val="28"/>
          <w:szCs w:val="28"/>
          <w:lang w:eastAsia="ru-RU"/>
        </w:rPr>
        <w:lastRenderedPageBreak/>
        <w:t>похоронного дела, касающиеся как государственных предприятий, так и статус коммерческих ритуальных фирм, путем разработки процедуры ежегодной аттестации и экспертизы деятельности фирм ритуальных услуг.</w:t>
      </w:r>
    </w:p>
    <w:p w:rsidR="00880C82" w:rsidRDefault="00880C82" w:rsidP="00880C82">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p>
    <w:p w:rsidR="001B7C17" w:rsidRDefault="001B7C17" w:rsidP="00880C82">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p>
    <w:p w:rsidR="00880C82" w:rsidRDefault="001B7C17" w:rsidP="00880C82">
      <w:pPr>
        <w:widowControl w:val="0"/>
        <w:pBdr>
          <w:bottom w:val="single" w:sz="4" w:space="29" w:color="FFFFFF"/>
        </w:pBdr>
        <w:tabs>
          <w:tab w:val="left" w:pos="993"/>
          <w:tab w:val="left" w:pos="156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880C82">
        <w:rPr>
          <w:rFonts w:ascii="Times New Roman" w:eastAsia="Times New Roman" w:hAnsi="Times New Roman" w:cs="Times New Roman"/>
          <w:b/>
          <w:sz w:val="28"/>
          <w:szCs w:val="28"/>
          <w:lang w:eastAsia="ru-RU"/>
        </w:rPr>
        <w:t xml:space="preserve"> </w:t>
      </w:r>
      <w:r w:rsidR="00880C82" w:rsidRPr="00CC7B70">
        <w:rPr>
          <w:rFonts w:ascii="Times New Roman" w:eastAsia="Times New Roman" w:hAnsi="Times New Roman" w:cs="Times New Roman"/>
          <w:b/>
          <w:i/>
          <w:iCs/>
          <w:sz w:val="28"/>
          <w:szCs w:val="28"/>
          <w:lang w:eastAsia="ru-RU"/>
        </w:rPr>
        <w:t>Рынок оказания услуг по перевозке пассажиров автомобильным транспортом по муниципальным маршрутам регулярных перевозок</w:t>
      </w:r>
      <w:r w:rsidR="00880C82" w:rsidRPr="00880C82">
        <w:rPr>
          <w:rFonts w:ascii="Times New Roman" w:eastAsia="Times New Roman" w:hAnsi="Times New Roman" w:cs="Times New Roman"/>
          <w:b/>
          <w:sz w:val="28"/>
          <w:szCs w:val="28"/>
          <w:lang w:eastAsia="ru-RU"/>
        </w:rPr>
        <w:t xml:space="preserve"> </w:t>
      </w:r>
    </w:p>
    <w:p w:rsidR="00CC7B70" w:rsidRDefault="00880C82" w:rsidP="00CC7B70">
      <w:pPr>
        <w:widowControl w:val="0"/>
        <w:pBdr>
          <w:bottom w:val="single" w:sz="4" w:space="29" w:color="FFFFFF"/>
        </w:pBdr>
        <w:tabs>
          <w:tab w:val="left" w:pos="993"/>
          <w:tab w:val="left" w:pos="1560"/>
        </w:tabs>
        <w:spacing w:after="0" w:line="240" w:lineRule="auto"/>
        <w:ind w:firstLine="709"/>
        <w:jc w:val="center"/>
        <w:rPr>
          <w:rFonts w:ascii="Times New Roman" w:eastAsia="Times New Roman" w:hAnsi="Times New Roman" w:cs="Times New Roman"/>
          <w:bCs/>
          <w:sz w:val="28"/>
          <w:szCs w:val="28"/>
          <w:lang w:eastAsia="ru-RU"/>
        </w:rPr>
      </w:pPr>
      <w:r w:rsidRPr="00880C82">
        <w:rPr>
          <w:rFonts w:ascii="Times New Roman" w:eastAsia="Times New Roman" w:hAnsi="Times New Roman" w:cs="Times New Roman"/>
          <w:bCs/>
          <w:sz w:val="28"/>
          <w:szCs w:val="28"/>
          <w:lang w:eastAsia="ru-RU"/>
        </w:rPr>
        <w:t>(социально значимый)</w:t>
      </w:r>
    </w:p>
    <w:p w:rsidR="00CC7B70" w:rsidRDefault="00CC7B70" w:rsidP="00CC7B70">
      <w:pPr>
        <w:widowControl w:val="0"/>
        <w:pBdr>
          <w:bottom w:val="single" w:sz="4" w:space="29" w:color="FFFFFF"/>
        </w:pBdr>
        <w:tabs>
          <w:tab w:val="left" w:pos="993"/>
          <w:tab w:val="left" w:pos="1560"/>
        </w:tabs>
        <w:spacing w:after="0" w:line="240" w:lineRule="auto"/>
        <w:ind w:firstLine="709"/>
        <w:jc w:val="center"/>
        <w:rPr>
          <w:rFonts w:ascii="Times New Roman" w:eastAsia="Times New Roman" w:hAnsi="Times New Roman" w:cs="Times New Roman"/>
          <w:bCs/>
          <w:sz w:val="28"/>
          <w:szCs w:val="28"/>
          <w:lang w:eastAsia="ru-RU"/>
        </w:rPr>
      </w:pPr>
    </w:p>
    <w:p w:rsidR="00CC7B70" w:rsidRDefault="003E2AE4" w:rsidP="00CC7B70">
      <w:pPr>
        <w:widowControl w:val="0"/>
        <w:pBdr>
          <w:bottom w:val="single" w:sz="4" w:space="29" w:color="FFFFFF"/>
        </w:pBdr>
        <w:tabs>
          <w:tab w:val="left" w:pos="993"/>
          <w:tab w:val="left" w:pos="1560"/>
        </w:tabs>
        <w:spacing w:after="0" w:line="240" w:lineRule="auto"/>
        <w:ind w:firstLine="709"/>
        <w:jc w:val="center"/>
        <w:rPr>
          <w:rFonts w:ascii="Times New Roman" w:hAnsi="Times New Roman" w:cs="Times New Roman"/>
          <w:b/>
          <w:sz w:val="28"/>
          <w:szCs w:val="28"/>
        </w:rPr>
      </w:pPr>
      <w:r w:rsidRPr="00DD3BF6">
        <w:rPr>
          <w:rFonts w:ascii="Times New Roman" w:hAnsi="Times New Roman" w:cs="Times New Roman"/>
          <w:b/>
          <w:sz w:val="28"/>
          <w:szCs w:val="28"/>
        </w:rPr>
        <w:t xml:space="preserve">Развитие конкуренции на </w:t>
      </w:r>
      <w:bookmarkStart w:id="4" w:name="_Hlk30601643"/>
      <w:r w:rsidRPr="00DD3BF6">
        <w:rPr>
          <w:rFonts w:ascii="Times New Roman" w:hAnsi="Times New Roman" w:cs="Times New Roman"/>
          <w:b/>
          <w:sz w:val="28"/>
          <w:szCs w:val="28"/>
        </w:rPr>
        <w:t xml:space="preserve">рынке оказания услуг по перевозке </w:t>
      </w:r>
      <w:r w:rsidRPr="00DD3BF6">
        <w:rPr>
          <w:rFonts w:ascii="Times New Roman" w:hAnsi="Times New Roman" w:cs="Times New Roman"/>
          <w:b/>
          <w:sz w:val="28"/>
          <w:szCs w:val="28"/>
        </w:rPr>
        <w:br/>
        <w:t xml:space="preserve">пассажиров автомобильным транспортом по муниципальным </w:t>
      </w:r>
      <w:r w:rsidRPr="00DD3BF6">
        <w:rPr>
          <w:rFonts w:ascii="Times New Roman" w:hAnsi="Times New Roman" w:cs="Times New Roman"/>
          <w:b/>
          <w:sz w:val="28"/>
          <w:szCs w:val="28"/>
        </w:rPr>
        <w:br/>
        <w:t>маршрутам регулярных перевозок</w:t>
      </w:r>
      <w:bookmarkEnd w:id="4"/>
    </w:p>
    <w:p w:rsidR="00CC7B70" w:rsidRDefault="00CC7B70" w:rsidP="00CC7B70">
      <w:pPr>
        <w:widowControl w:val="0"/>
        <w:pBdr>
          <w:bottom w:val="single" w:sz="4" w:space="29" w:color="FFFFFF"/>
        </w:pBdr>
        <w:tabs>
          <w:tab w:val="left" w:pos="993"/>
          <w:tab w:val="left" w:pos="1560"/>
        </w:tabs>
        <w:spacing w:after="0" w:line="240" w:lineRule="auto"/>
        <w:ind w:firstLine="709"/>
        <w:jc w:val="center"/>
        <w:rPr>
          <w:rFonts w:ascii="Times New Roman" w:hAnsi="Times New Roman" w:cs="Times New Roman"/>
          <w:b/>
          <w:sz w:val="28"/>
          <w:szCs w:val="28"/>
        </w:rPr>
      </w:pPr>
    </w:p>
    <w:p w:rsidR="00CC7B70" w:rsidRDefault="003E2AE4" w:rsidP="00CC7B70">
      <w:pPr>
        <w:widowControl w:val="0"/>
        <w:pBdr>
          <w:bottom w:val="single" w:sz="4" w:space="29" w:color="FFFFFF"/>
        </w:pBdr>
        <w:tabs>
          <w:tab w:val="left" w:pos="993"/>
          <w:tab w:val="left" w:pos="1560"/>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EE2C9F">
        <w:rPr>
          <w:rFonts w:ascii="Times New Roman" w:hAnsi="Times New Roman" w:cs="Times New Roman"/>
          <w:sz w:val="28"/>
          <w:szCs w:val="28"/>
        </w:rPr>
        <w:t>Служб</w:t>
      </w:r>
      <w:r>
        <w:rPr>
          <w:rFonts w:ascii="Times New Roman" w:hAnsi="Times New Roman" w:cs="Times New Roman"/>
          <w:sz w:val="28"/>
          <w:szCs w:val="28"/>
        </w:rPr>
        <w:t>а</w:t>
      </w:r>
      <w:r w:rsidRPr="00EE2C9F">
        <w:rPr>
          <w:rFonts w:ascii="Times New Roman" w:hAnsi="Times New Roman" w:cs="Times New Roman"/>
          <w:sz w:val="28"/>
          <w:szCs w:val="28"/>
        </w:rPr>
        <w:t xml:space="preserve"> дорожного хозяйства и транспорта Администрации городского округа Домодедово</w:t>
      </w:r>
      <w:r>
        <w:rPr>
          <w:rFonts w:ascii="Times New Roman" w:hAnsi="Times New Roman" w:cs="Times New Roman"/>
          <w:sz w:val="28"/>
          <w:szCs w:val="28"/>
        </w:rPr>
        <w:t>.</w:t>
      </w:r>
    </w:p>
    <w:p w:rsidR="00CC7B70" w:rsidRDefault="00CC7B70" w:rsidP="00CC7B70">
      <w:pPr>
        <w:widowControl w:val="0"/>
        <w:pBdr>
          <w:bottom w:val="single" w:sz="4" w:space="29" w:color="FFFFFF"/>
        </w:pBdr>
        <w:tabs>
          <w:tab w:val="left" w:pos="993"/>
          <w:tab w:val="left" w:pos="1560"/>
        </w:tabs>
        <w:spacing w:after="0" w:line="240" w:lineRule="auto"/>
        <w:ind w:firstLine="709"/>
        <w:jc w:val="center"/>
        <w:rPr>
          <w:rFonts w:ascii="Times New Roman" w:hAnsi="Times New Roman" w:cs="Times New Roman"/>
          <w:sz w:val="28"/>
          <w:szCs w:val="28"/>
        </w:rPr>
      </w:pPr>
    </w:p>
    <w:p w:rsidR="005F2FA7" w:rsidRDefault="003E2AE4" w:rsidP="005F2FA7">
      <w:pPr>
        <w:widowControl w:val="0"/>
        <w:pBdr>
          <w:bottom w:val="single" w:sz="4" w:space="29" w:color="FFFFFF"/>
        </w:pBdr>
        <w:tabs>
          <w:tab w:val="left" w:pos="993"/>
          <w:tab w:val="left" w:pos="1560"/>
        </w:tabs>
        <w:spacing w:after="0" w:line="240" w:lineRule="atLeast"/>
        <w:ind w:firstLine="709"/>
        <w:contextualSpacing/>
        <w:jc w:val="center"/>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Исходная информация в отношении ситуации и проблематики на рынке</w:t>
      </w:r>
    </w:p>
    <w:p w:rsidR="005F2FA7" w:rsidRDefault="002A57F6" w:rsidP="005F2FA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 xml:space="preserve">Маршрутная сеть городского округа Домодедово </w:t>
      </w:r>
      <w:r w:rsidRPr="00F24DDC">
        <w:rPr>
          <w:rFonts w:ascii="Times New Roman" w:eastAsia="Times New Roman" w:hAnsi="Times New Roman" w:cs="Times New Roman"/>
          <w:sz w:val="28"/>
          <w:szCs w:val="28"/>
          <w:lang w:eastAsia="ru-RU"/>
        </w:rPr>
        <w:t>на 2020 год насчитывает</w:t>
      </w:r>
      <w:r w:rsidRPr="000E52AA">
        <w:rPr>
          <w:rFonts w:ascii="Times New Roman" w:eastAsia="Times New Roman" w:hAnsi="Times New Roman" w:cs="Times New Roman"/>
          <w:sz w:val="28"/>
          <w:szCs w:val="28"/>
          <w:lang w:eastAsia="ru-RU"/>
        </w:rPr>
        <w:t xml:space="preserve"> 65 маршрутов регулярных перевозок, из которых 4</w:t>
      </w:r>
      <w:r>
        <w:rPr>
          <w:rFonts w:ascii="Times New Roman" w:eastAsia="Times New Roman" w:hAnsi="Times New Roman" w:cs="Times New Roman"/>
          <w:sz w:val="28"/>
          <w:szCs w:val="28"/>
          <w:lang w:eastAsia="ru-RU"/>
        </w:rPr>
        <w:t>5</w:t>
      </w:r>
      <w:r w:rsidRPr="000E52AA">
        <w:rPr>
          <w:rFonts w:ascii="Times New Roman" w:eastAsia="Times New Roman" w:hAnsi="Times New Roman" w:cs="Times New Roman"/>
          <w:sz w:val="28"/>
          <w:szCs w:val="28"/>
          <w:lang w:eastAsia="ru-RU"/>
        </w:rPr>
        <w:t xml:space="preserve"> – муниципальных маршрутов регулярных перевозок</w:t>
      </w:r>
      <w:r>
        <w:rPr>
          <w:rFonts w:ascii="Times New Roman" w:eastAsia="Times New Roman" w:hAnsi="Times New Roman" w:cs="Times New Roman"/>
          <w:sz w:val="28"/>
          <w:szCs w:val="28"/>
          <w:lang w:eastAsia="ru-RU"/>
        </w:rPr>
        <w:t xml:space="preserve">, 7 – межмуниципальных, 17 </w:t>
      </w:r>
      <w:r w:rsidRPr="00B97A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смежных межрегиональных маршрутов</w:t>
      </w:r>
      <w:r w:rsidRPr="000E52AA">
        <w:rPr>
          <w:rFonts w:ascii="Times New Roman" w:eastAsia="Times New Roman" w:hAnsi="Times New Roman" w:cs="Times New Roman"/>
          <w:sz w:val="28"/>
          <w:szCs w:val="28"/>
          <w:lang w:eastAsia="ru-RU"/>
        </w:rPr>
        <w:t>.</w:t>
      </w:r>
    </w:p>
    <w:p w:rsidR="005F2FA7" w:rsidRDefault="002A57F6" w:rsidP="005F2FA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 xml:space="preserve">Средняя стоимость одной поездки в городском муниципальном автобусе согласно установленным регулируемым </w:t>
      </w:r>
      <w:r w:rsidRPr="00F24DDC">
        <w:rPr>
          <w:rFonts w:ascii="Times New Roman" w:eastAsia="Times New Roman" w:hAnsi="Times New Roman" w:cs="Times New Roman"/>
          <w:sz w:val="28"/>
          <w:szCs w:val="28"/>
          <w:lang w:eastAsia="ru-RU"/>
        </w:rPr>
        <w:t>тарифам в 2019 году</w:t>
      </w:r>
      <w:r w:rsidRPr="000E52AA">
        <w:rPr>
          <w:rFonts w:ascii="Times New Roman" w:eastAsia="Times New Roman" w:hAnsi="Times New Roman" w:cs="Times New Roman"/>
          <w:sz w:val="28"/>
          <w:szCs w:val="28"/>
          <w:lang w:eastAsia="ru-RU"/>
        </w:rPr>
        <w:t xml:space="preserve"> составила 5</w:t>
      </w:r>
      <w:r>
        <w:rPr>
          <w:rFonts w:ascii="Times New Roman" w:eastAsia="Times New Roman" w:hAnsi="Times New Roman" w:cs="Times New Roman"/>
          <w:sz w:val="28"/>
          <w:szCs w:val="28"/>
          <w:lang w:eastAsia="ru-RU"/>
        </w:rPr>
        <w:t>6</w:t>
      </w:r>
      <w:r w:rsidRPr="000E52AA">
        <w:rPr>
          <w:rFonts w:ascii="Times New Roman" w:eastAsia="Times New Roman" w:hAnsi="Times New Roman" w:cs="Times New Roman"/>
          <w:sz w:val="28"/>
          <w:szCs w:val="28"/>
          <w:lang w:eastAsia="ru-RU"/>
        </w:rPr>
        <w:t xml:space="preserve"> рубл</w:t>
      </w:r>
      <w:r>
        <w:rPr>
          <w:rFonts w:ascii="Times New Roman" w:eastAsia="Times New Roman" w:hAnsi="Times New Roman" w:cs="Times New Roman"/>
          <w:sz w:val="28"/>
          <w:szCs w:val="28"/>
          <w:lang w:eastAsia="ru-RU"/>
        </w:rPr>
        <w:t>ей</w:t>
      </w:r>
      <w:r w:rsidRPr="000E52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34 рубля 46 копеек по карте «Стрелка», </w:t>
      </w:r>
      <w:r w:rsidRPr="000E52A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 рублей</w:t>
      </w:r>
      <w:r w:rsidRPr="000E52AA">
        <w:rPr>
          <w:rFonts w:ascii="Times New Roman" w:eastAsia="Times New Roman" w:hAnsi="Times New Roman" w:cs="Times New Roman"/>
          <w:sz w:val="28"/>
          <w:szCs w:val="28"/>
          <w:lang w:eastAsia="ru-RU"/>
        </w:rPr>
        <w:t xml:space="preserve"> по банковской карте).</w:t>
      </w:r>
    </w:p>
    <w:p w:rsidR="005F2FA7" w:rsidRDefault="002A57F6" w:rsidP="005F2FA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 xml:space="preserve">Средняя стоимость одной поездки в городском коммерческом автобусе – 55 рублей. </w:t>
      </w:r>
    </w:p>
    <w:p w:rsidR="005F2FA7" w:rsidRDefault="002A57F6" w:rsidP="005F2FA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Число автобусов общего пользования на 100 000 человек в городском округе Домодедово на 2019 год составило 16</w:t>
      </w:r>
      <w:r>
        <w:rPr>
          <w:rFonts w:ascii="Times New Roman" w:eastAsia="Times New Roman" w:hAnsi="Times New Roman" w:cs="Times New Roman"/>
          <w:sz w:val="28"/>
          <w:szCs w:val="28"/>
          <w:lang w:eastAsia="ru-RU"/>
        </w:rPr>
        <w:t>8</w:t>
      </w:r>
      <w:r w:rsidRPr="000E52AA">
        <w:rPr>
          <w:rFonts w:ascii="Times New Roman" w:eastAsia="Times New Roman" w:hAnsi="Times New Roman" w:cs="Times New Roman"/>
          <w:sz w:val="28"/>
          <w:szCs w:val="28"/>
          <w:lang w:eastAsia="ru-RU"/>
        </w:rPr>
        <w:t>.</w:t>
      </w:r>
    </w:p>
    <w:p w:rsidR="005F2FA7" w:rsidRDefault="002A57F6" w:rsidP="005F2FA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 xml:space="preserve">100 % хозяйствующих субъектов на рынке ведут свою деятельность более 10 лет. </w:t>
      </w:r>
    </w:p>
    <w:p w:rsidR="005F2FA7" w:rsidRDefault="002A57F6" w:rsidP="005F2FA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Городской округ Домодедово имеет транспортную сеть общего пользования, которая охватывает 149 населённых пунктов, 8 микрорайонов и 7 административных округов.</w:t>
      </w:r>
    </w:p>
    <w:p w:rsidR="005F2FA7" w:rsidRDefault="005F2FA7" w:rsidP="005F2FA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p>
    <w:p w:rsidR="002A57F6" w:rsidRPr="00DD3BF6" w:rsidRDefault="002A57F6" w:rsidP="005F2FA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rsidR="002A57F6" w:rsidRPr="00DD3BF6" w:rsidRDefault="002A57F6" w:rsidP="002A57F6">
      <w:pPr>
        <w:widowControl w:val="0"/>
        <w:spacing w:after="0" w:line="240" w:lineRule="auto"/>
        <w:ind w:firstLine="709"/>
        <w:jc w:val="both"/>
        <w:rPr>
          <w:rFonts w:ascii="Times New Roman" w:hAnsi="Times New Roman" w:cs="Times New Roman"/>
          <w:sz w:val="28"/>
          <w:szCs w:val="28"/>
        </w:rPr>
      </w:pPr>
      <w:r w:rsidRPr="00F24DDC">
        <w:rPr>
          <w:rFonts w:ascii="Times New Roman" w:hAnsi="Times New Roman" w:cs="Times New Roman"/>
          <w:sz w:val="28"/>
          <w:szCs w:val="28"/>
        </w:rPr>
        <w:t>На 2020 год</w:t>
      </w:r>
      <w:r w:rsidRPr="00DD3BF6">
        <w:rPr>
          <w:rFonts w:ascii="Times New Roman" w:hAnsi="Times New Roman" w:cs="Times New Roman"/>
          <w:sz w:val="28"/>
          <w:szCs w:val="28"/>
        </w:rPr>
        <w:t xml:space="preserve"> на территории </w:t>
      </w:r>
      <w:r w:rsidRPr="000E52AA">
        <w:rPr>
          <w:rFonts w:ascii="Times New Roman" w:hAnsi="Times New Roman" w:cs="Times New Roman"/>
          <w:sz w:val="28"/>
          <w:szCs w:val="28"/>
        </w:rPr>
        <w:t>городского округа Домодедово</w:t>
      </w:r>
      <w:r w:rsidRPr="00DD3BF6">
        <w:rPr>
          <w:rFonts w:ascii="Times New Roman" w:hAnsi="Times New Roman" w:cs="Times New Roman"/>
          <w:sz w:val="28"/>
          <w:szCs w:val="28"/>
        </w:rPr>
        <w:t xml:space="preserve"> действ</w:t>
      </w:r>
      <w:r>
        <w:rPr>
          <w:rFonts w:ascii="Times New Roman" w:hAnsi="Times New Roman" w:cs="Times New Roman"/>
          <w:sz w:val="28"/>
          <w:szCs w:val="28"/>
        </w:rPr>
        <w:t>ует</w:t>
      </w:r>
      <w:r w:rsidRPr="00DD3BF6">
        <w:rPr>
          <w:rFonts w:ascii="Times New Roman" w:hAnsi="Times New Roman" w:cs="Times New Roman"/>
          <w:sz w:val="28"/>
          <w:szCs w:val="28"/>
        </w:rPr>
        <w:t xml:space="preserve"> </w:t>
      </w:r>
      <w:r w:rsidRPr="000E52AA">
        <w:rPr>
          <w:rFonts w:ascii="Times New Roman" w:hAnsi="Times New Roman" w:cs="Times New Roman"/>
          <w:sz w:val="28"/>
          <w:szCs w:val="28"/>
        </w:rPr>
        <w:t xml:space="preserve">3 </w:t>
      </w:r>
      <w:r w:rsidRPr="00DD3BF6">
        <w:rPr>
          <w:rFonts w:ascii="Times New Roman" w:hAnsi="Times New Roman" w:cs="Times New Roman"/>
          <w:sz w:val="28"/>
          <w:szCs w:val="28"/>
        </w:rPr>
        <w:t xml:space="preserve">перевозчика, из которых </w:t>
      </w:r>
      <w:r w:rsidRPr="000E52AA">
        <w:rPr>
          <w:rFonts w:ascii="Times New Roman" w:hAnsi="Times New Roman" w:cs="Times New Roman"/>
          <w:sz w:val="28"/>
          <w:szCs w:val="28"/>
        </w:rPr>
        <w:t>3</w:t>
      </w:r>
      <w:r w:rsidRPr="00DD3BF6">
        <w:rPr>
          <w:rFonts w:ascii="Times New Roman" w:hAnsi="Times New Roman" w:cs="Times New Roman"/>
          <w:sz w:val="28"/>
          <w:szCs w:val="28"/>
        </w:rPr>
        <w:t xml:space="preserve"> негосударственных (немуниципальных) перевозчиков (</w:t>
      </w:r>
      <w:r w:rsidRPr="000E52AA">
        <w:rPr>
          <w:rFonts w:ascii="Times New Roman" w:hAnsi="Times New Roman" w:cs="Times New Roman"/>
          <w:sz w:val="28"/>
          <w:szCs w:val="28"/>
        </w:rPr>
        <w:t>100%</w:t>
      </w:r>
      <w:r w:rsidRPr="00DD3BF6">
        <w:rPr>
          <w:rFonts w:ascii="Times New Roman" w:hAnsi="Times New Roman" w:cs="Times New Roman"/>
          <w:sz w:val="28"/>
          <w:szCs w:val="28"/>
        </w:rPr>
        <w:t xml:space="preserve">), из них на муниципальных маршрутах </w:t>
      </w:r>
      <w:r w:rsidRPr="000E52AA">
        <w:rPr>
          <w:rFonts w:ascii="Times New Roman" w:hAnsi="Times New Roman" w:cs="Times New Roman"/>
          <w:sz w:val="28"/>
          <w:szCs w:val="28"/>
        </w:rPr>
        <w:t>3</w:t>
      </w:r>
      <w:r w:rsidRPr="00DD3BF6">
        <w:rPr>
          <w:rFonts w:ascii="Times New Roman" w:hAnsi="Times New Roman" w:cs="Times New Roman"/>
          <w:sz w:val="28"/>
          <w:szCs w:val="28"/>
        </w:rPr>
        <w:t xml:space="preserve"> перевозчика, из них негосударственных (немуниципальных) перевозчиков </w:t>
      </w:r>
      <w:r w:rsidRPr="000E52AA">
        <w:rPr>
          <w:rFonts w:ascii="Times New Roman" w:hAnsi="Times New Roman" w:cs="Times New Roman"/>
          <w:sz w:val="28"/>
          <w:szCs w:val="28"/>
        </w:rPr>
        <w:t>3</w:t>
      </w:r>
      <w:r w:rsidRPr="00DD3BF6">
        <w:rPr>
          <w:rFonts w:ascii="Times New Roman" w:hAnsi="Times New Roman" w:cs="Times New Roman"/>
          <w:sz w:val="28"/>
          <w:szCs w:val="28"/>
        </w:rPr>
        <w:t>.</w:t>
      </w:r>
    </w:p>
    <w:p w:rsidR="002A57F6" w:rsidRDefault="002A57F6" w:rsidP="002A57F6">
      <w:pPr>
        <w:widowControl w:val="0"/>
        <w:tabs>
          <w:tab w:val="left" w:pos="851"/>
        </w:tabs>
        <w:autoSpaceDE w:val="0"/>
        <w:autoSpaceDN w:val="0"/>
        <w:spacing w:after="0" w:line="240" w:lineRule="auto"/>
        <w:ind w:firstLine="709"/>
        <w:jc w:val="both"/>
        <w:rPr>
          <w:rFonts w:ascii="Times New Roman" w:hAnsi="Times New Roman" w:cs="Times New Roman"/>
          <w:sz w:val="28"/>
          <w:szCs w:val="28"/>
        </w:rPr>
      </w:pPr>
      <w:r w:rsidRPr="00DD3BF6">
        <w:rPr>
          <w:rFonts w:ascii="Times New Roman" w:eastAsia="Times New Roman" w:hAnsi="Times New Roman" w:cs="Times New Roman"/>
          <w:sz w:val="28"/>
          <w:szCs w:val="28"/>
          <w:lang w:eastAsia="ru-RU"/>
        </w:rPr>
        <w:t xml:space="preserve">За </w:t>
      </w:r>
      <w:r w:rsidRPr="000E52AA">
        <w:rPr>
          <w:rFonts w:ascii="Times New Roman" w:hAnsi="Times New Roman" w:cs="Times New Roman"/>
          <w:sz w:val="28"/>
          <w:szCs w:val="28"/>
        </w:rPr>
        <w:t>год в городском округе Домодедово по муниципальным маршрутам пассажирского автомобильного транспорта перевезено 13 905 191 человек.</w:t>
      </w:r>
    </w:p>
    <w:p w:rsidR="002A57F6" w:rsidRDefault="002A57F6" w:rsidP="002A57F6">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F2FA7" w:rsidRPr="00DD3BF6" w:rsidRDefault="005F2FA7" w:rsidP="002A57F6">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7B70" w:rsidRDefault="00CC7B70" w:rsidP="00CC7B70">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p>
    <w:p w:rsidR="002A57F6" w:rsidRPr="00DD3BF6" w:rsidRDefault="002A57F6" w:rsidP="00CC7B70">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 xml:space="preserve">Оценка состояния конкурентной среды </w:t>
      </w:r>
      <w:r w:rsidRPr="00DD3BF6">
        <w:rPr>
          <w:rFonts w:ascii="Times New Roman" w:eastAsia="Times New Roman" w:hAnsi="Times New Roman" w:cs="Times New Roman"/>
          <w:b/>
          <w:sz w:val="28"/>
          <w:szCs w:val="28"/>
          <w:lang w:eastAsia="ru-RU"/>
        </w:rPr>
        <w:br/>
        <w:t>бизнес-объединениями и потребителями</w:t>
      </w:r>
    </w:p>
    <w:p w:rsidR="002A57F6" w:rsidRDefault="002A57F6" w:rsidP="002A57F6">
      <w:pPr>
        <w:widowControl w:val="0"/>
        <w:tabs>
          <w:tab w:val="left" w:pos="851"/>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Подавляющее большинство пользователей услуг коммерч</w:t>
      </w:r>
      <w:r>
        <w:rPr>
          <w:rFonts w:ascii="Times New Roman" w:hAnsi="Times New Roman" w:cs="Times New Roman"/>
          <w:sz w:val="28"/>
          <w:szCs w:val="28"/>
        </w:rPr>
        <w:t>еского наземного транспорта (90</w:t>
      </w:r>
      <w:r w:rsidRPr="00DD3BF6">
        <w:rPr>
          <w:rFonts w:ascii="Times New Roman" w:hAnsi="Times New Roman" w:cs="Times New Roman"/>
          <w:sz w:val="28"/>
          <w:szCs w:val="28"/>
        </w:rPr>
        <w:t xml:space="preserve"> %) </w:t>
      </w:r>
      <w:r w:rsidRPr="00B523BE">
        <w:rPr>
          <w:rFonts w:ascii="Times New Roman" w:hAnsi="Times New Roman" w:cs="Times New Roman"/>
          <w:sz w:val="28"/>
          <w:szCs w:val="28"/>
        </w:rPr>
        <w:t>вполне удовлетворены</w:t>
      </w:r>
      <w:r w:rsidRPr="00DD3BF6">
        <w:rPr>
          <w:rFonts w:ascii="Times New Roman" w:hAnsi="Times New Roman" w:cs="Times New Roman"/>
          <w:i/>
          <w:sz w:val="28"/>
          <w:szCs w:val="28"/>
        </w:rPr>
        <w:t xml:space="preserve"> </w:t>
      </w:r>
      <w:r w:rsidRPr="00DD3BF6">
        <w:rPr>
          <w:rFonts w:ascii="Times New Roman" w:hAnsi="Times New Roman" w:cs="Times New Roman"/>
          <w:sz w:val="28"/>
          <w:szCs w:val="28"/>
        </w:rPr>
        <w:t>имеющейся у них возможностью выбора. К ключевым критериям выбора перевозчика относятся частота рейсов (</w:t>
      </w:r>
      <w:r>
        <w:rPr>
          <w:rFonts w:ascii="Times New Roman" w:hAnsi="Times New Roman" w:cs="Times New Roman"/>
          <w:sz w:val="28"/>
          <w:szCs w:val="28"/>
        </w:rPr>
        <w:t>35</w:t>
      </w:r>
      <w:r w:rsidRPr="00DD3BF6">
        <w:rPr>
          <w:rFonts w:ascii="Times New Roman" w:hAnsi="Times New Roman" w:cs="Times New Roman"/>
          <w:sz w:val="28"/>
          <w:szCs w:val="28"/>
        </w:rPr>
        <w:t>%), стоимость услуги (</w:t>
      </w:r>
      <w:r>
        <w:rPr>
          <w:rFonts w:ascii="Times New Roman" w:hAnsi="Times New Roman" w:cs="Times New Roman"/>
          <w:sz w:val="28"/>
          <w:szCs w:val="28"/>
        </w:rPr>
        <w:t>50</w:t>
      </w:r>
      <w:r w:rsidRPr="00DD3BF6">
        <w:rPr>
          <w:rFonts w:ascii="Times New Roman" w:hAnsi="Times New Roman" w:cs="Times New Roman"/>
          <w:sz w:val="28"/>
          <w:szCs w:val="28"/>
        </w:rPr>
        <w:t>%), состояние транспортного средства (</w:t>
      </w:r>
      <w:r>
        <w:rPr>
          <w:rFonts w:ascii="Times New Roman" w:hAnsi="Times New Roman" w:cs="Times New Roman"/>
          <w:sz w:val="28"/>
          <w:szCs w:val="28"/>
        </w:rPr>
        <w:t xml:space="preserve">10 </w:t>
      </w:r>
      <w:r w:rsidRPr="00DD3BF6">
        <w:rPr>
          <w:rFonts w:ascii="Times New Roman" w:hAnsi="Times New Roman" w:cs="Times New Roman"/>
          <w:sz w:val="28"/>
          <w:szCs w:val="28"/>
        </w:rPr>
        <w:t>%) и качество работы водителей (</w:t>
      </w:r>
      <w:r>
        <w:rPr>
          <w:rFonts w:ascii="Times New Roman" w:hAnsi="Times New Roman" w:cs="Times New Roman"/>
          <w:sz w:val="28"/>
          <w:szCs w:val="28"/>
        </w:rPr>
        <w:t>5 %).</w:t>
      </w:r>
    </w:p>
    <w:p w:rsidR="002A57F6" w:rsidRDefault="002A57F6" w:rsidP="002A57F6">
      <w:pPr>
        <w:widowControl w:val="0"/>
        <w:tabs>
          <w:tab w:val="left" w:pos="0"/>
        </w:tabs>
        <w:spacing w:after="0" w:line="240" w:lineRule="auto"/>
        <w:outlineLvl w:val="1"/>
        <w:rPr>
          <w:rFonts w:ascii="Times New Roman" w:eastAsia="Times New Roman" w:hAnsi="Times New Roman" w:cs="Times New Roman"/>
          <w:b/>
          <w:sz w:val="28"/>
          <w:szCs w:val="28"/>
          <w:lang w:eastAsia="ru-RU"/>
        </w:rPr>
      </w:pPr>
    </w:p>
    <w:p w:rsidR="002A57F6" w:rsidRDefault="002A57F6" w:rsidP="002A57F6">
      <w:pPr>
        <w:widowControl w:val="0"/>
        <w:tabs>
          <w:tab w:val="left" w:pos="0"/>
        </w:tabs>
        <w:spacing w:after="0" w:line="240" w:lineRule="auto"/>
        <w:outlineLvl w:val="1"/>
        <w:rPr>
          <w:rFonts w:ascii="Times New Roman" w:eastAsia="Times New Roman" w:hAnsi="Times New Roman" w:cs="Times New Roman"/>
          <w:b/>
          <w:sz w:val="28"/>
          <w:szCs w:val="28"/>
          <w:lang w:eastAsia="ru-RU"/>
        </w:rPr>
      </w:pPr>
    </w:p>
    <w:p w:rsidR="002A57F6" w:rsidRPr="00DD3BF6" w:rsidRDefault="002A57F6" w:rsidP="00CC7B70">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Характерные особенности рынка</w:t>
      </w:r>
    </w:p>
    <w:p w:rsidR="002A57F6" w:rsidRDefault="002A57F6" w:rsidP="002A57F6">
      <w:pPr>
        <w:widowControl w:val="0"/>
        <w:tabs>
          <w:tab w:val="left" w:pos="851"/>
          <w:tab w:val="left" w:pos="1134"/>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Особенностью рынка оказания услуг по перевозке пассажиров автомобильным транспортом по муниципальным маршрутам регулярных перевозок </w:t>
      </w:r>
      <w:r w:rsidRPr="00B523BE">
        <w:rPr>
          <w:rFonts w:ascii="Times New Roman" w:eastAsia="Times New Roman" w:hAnsi="Times New Roman" w:cs="Times New Roman"/>
          <w:iCs/>
          <w:sz w:val="28"/>
          <w:szCs w:val="28"/>
          <w:lang w:eastAsia="ru-RU"/>
        </w:rPr>
        <w:t>городского округа Домодедово</w:t>
      </w:r>
      <w:r w:rsidRPr="00DD3BF6">
        <w:rPr>
          <w:rFonts w:ascii="Times New Roman" w:hAnsi="Times New Roman" w:cs="Times New Roman"/>
          <w:sz w:val="28"/>
          <w:szCs w:val="28"/>
        </w:rPr>
        <w:t xml:space="preserve"> является перевозчик</w:t>
      </w:r>
      <w:r>
        <w:rPr>
          <w:rFonts w:ascii="Times New Roman" w:hAnsi="Times New Roman" w:cs="Times New Roman"/>
          <w:sz w:val="28"/>
          <w:szCs w:val="28"/>
        </w:rPr>
        <w:t>и</w:t>
      </w:r>
      <w:r w:rsidRPr="00DD3BF6">
        <w:rPr>
          <w:rFonts w:ascii="Times New Roman" w:hAnsi="Times New Roman" w:cs="Times New Roman"/>
          <w:sz w:val="28"/>
          <w:szCs w:val="28"/>
        </w:rPr>
        <w:t xml:space="preserve"> хозяйствующих субъектов частной формы собственности. </w:t>
      </w:r>
    </w:p>
    <w:p w:rsidR="002A57F6" w:rsidRPr="00DD3BF6" w:rsidRDefault="002A57F6" w:rsidP="002A57F6">
      <w:pPr>
        <w:widowControl w:val="0"/>
        <w:tabs>
          <w:tab w:val="left" w:pos="851"/>
          <w:tab w:val="left" w:pos="1134"/>
        </w:tabs>
        <w:spacing w:after="0" w:line="240" w:lineRule="auto"/>
        <w:ind w:firstLine="709"/>
        <w:jc w:val="both"/>
        <w:rPr>
          <w:rFonts w:ascii="Times New Roman" w:hAnsi="Times New Roman" w:cs="Times New Roman"/>
          <w:sz w:val="28"/>
          <w:szCs w:val="28"/>
        </w:rPr>
      </w:pPr>
    </w:p>
    <w:p w:rsidR="002A57F6" w:rsidRPr="00DD3BF6" w:rsidRDefault="002A57F6" w:rsidP="00CC7B70">
      <w:pPr>
        <w:keepNext/>
        <w:keepLines/>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Характеристика основных административных </w:t>
      </w:r>
      <w:r w:rsidRPr="00DD3BF6">
        <w:rPr>
          <w:rFonts w:ascii="Times New Roman" w:eastAsia="Times New Roman" w:hAnsi="Times New Roman" w:cs="Times New Roman"/>
          <w:b/>
          <w:sz w:val="28"/>
          <w:szCs w:val="28"/>
          <w:lang w:eastAsia="ru-RU"/>
        </w:rPr>
        <w:br/>
        <w:t>и экономических барьеров входа на рынок</w:t>
      </w:r>
    </w:p>
    <w:p w:rsidR="002A57F6" w:rsidRPr="00DD3BF6" w:rsidRDefault="002A57F6" w:rsidP="002A57F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Барьеры отсутствуют.</w:t>
      </w:r>
    </w:p>
    <w:p w:rsidR="002A57F6" w:rsidRPr="00DD3BF6" w:rsidRDefault="002A57F6" w:rsidP="002A57F6">
      <w:pPr>
        <w:widowControl w:val="0"/>
        <w:spacing w:after="0" w:line="240" w:lineRule="auto"/>
        <w:ind w:firstLine="709"/>
        <w:jc w:val="both"/>
        <w:rPr>
          <w:rFonts w:ascii="Times New Roman" w:eastAsia="Times New Roman" w:hAnsi="Times New Roman" w:cs="Times New Roman"/>
          <w:sz w:val="28"/>
          <w:szCs w:val="28"/>
          <w:lang w:eastAsia="ru-RU"/>
        </w:rPr>
      </w:pPr>
    </w:p>
    <w:p w:rsidR="002A57F6" w:rsidRPr="00DD3BF6" w:rsidRDefault="002A57F6" w:rsidP="00CC7B70">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Меры по развитию рынка</w:t>
      </w:r>
    </w:p>
    <w:p w:rsidR="002A57F6" w:rsidRPr="00DD3BF6" w:rsidRDefault="002A57F6" w:rsidP="002A57F6">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настоящее время в </w:t>
      </w:r>
      <w:r w:rsidRPr="00B66D98">
        <w:rPr>
          <w:rFonts w:ascii="Times New Roman" w:hAnsi="Times New Roman" w:cs="Times New Roman"/>
          <w:sz w:val="28"/>
          <w:szCs w:val="28"/>
        </w:rPr>
        <w:t xml:space="preserve">городском округе Домодедово </w:t>
      </w:r>
      <w:r w:rsidRPr="00DD3BF6">
        <w:rPr>
          <w:rFonts w:ascii="Times New Roman" w:hAnsi="Times New Roman" w:cs="Times New Roman"/>
          <w:sz w:val="28"/>
          <w:szCs w:val="28"/>
        </w:rPr>
        <w:t xml:space="preserve">Московской области </w:t>
      </w:r>
      <w:r>
        <w:rPr>
          <w:rFonts w:ascii="Times New Roman" w:hAnsi="Times New Roman" w:cs="Times New Roman"/>
          <w:sz w:val="28"/>
          <w:szCs w:val="28"/>
        </w:rPr>
        <w:t>Программа по осуществлению</w:t>
      </w:r>
      <w:r w:rsidRPr="00DD3BF6">
        <w:rPr>
          <w:rFonts w:ascii="Times New Roman" w:hAnsi="Times New Roman" w:cs="Times New Roman"/>
          <w:sz w:val="28"/>
          <w:szCs w:val="28"/>
        </w:rPr>
        <w:t xml:space="preserve">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cs="Times New Roman"/>
          <w:sz w:val="28"/>
          <w:szCs w:val="28"/>
        </w:rPr>
        <w:t xml:space="preserve"> осуществлена на 100 %</w:t>
      </w:r>
      <w:r w:rsidRPr="00DD3BF6">
        <w:rPr>
          <w:rFonts w:ascii="Times New Roman" w:hAnsi="Times New Roman" w:cs="Times New Roman"/>
          <w:sz w:val="28"/>
          <w:szCs w:val="28"/>
        </w:rPr>
        <w:t>.</w:t>
      </w:r>
    </w:p>
    <w:p w:rsidR="002A57F6" w:rsidRPr="00DD3BF6" w:rsidRDefault="002A57F6" w:rsidP="002A57F6">
      <w:pPr>
        <w:widowControl w:val="0"/>
        <w:spacing w:after="0" w:line="240" w:lineRule="auto"/>
        <w:ind w:firstLine="709"/>
        <w:jc w:val="both"/>
        <w:rPr>
          <w:rFonts w:ascii="Times New Roman" w:hAnsi="Times New Roman" w:cs="Times New Roman"/>
          <w:sz w:val="28"/>
          <w:szCs w:val="28"/>
        </w:rPr>
      </w:pPr>
    </w:p>
    <w:p w:rsidR="002A57F6" w:rsidRPr="00DD3BF6" w:rsidRDefault="002A57F6" w:rsidP="00CC7B70">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Перспективы развития рынка</w:t>
      </w:r>
    </w:p>
    <w:p w:rsidR="002A57F6" w:rsidRPr="00DD3BF6" w:rsidRDefault="002A57F6" w:rsidP="002A57F6">
      <w:pPr>
        <w:widowControl w:val="0"/>
        <w:spacing w:after="0" w:line="240" w:lineRule="auto"/>
        <w:ind w:firstLine="709"/>
        <w:jc w:val="both"/>
        <w:rPr>
          <w:rFonts w:ascii="Times New Roman" w:eastAsia="Calibri" w:hAnsi="Times New Roman" w:cs="Times New Roman"/>
          <w:sz w:val="28"/>
          <w:szCs w:val="28"/>
        </w:rPr>
      </w:pPr>
      <w:r w:rsidRPr="00DD3BF6">
        <w:rPr>
          <w:rFonts w:ascii="Times New Roman" w:eastAsia="Calibri" w:hAnsi="Times New Roman" w:cs="Times New Roman"/>
          <w:sz w:val="28"/>
          <w:szCs w:val="28"/>
        </w:rPr>
        <w:t>Основными перспективными направлениями развития рынка являются:</w:t>
      </w:r>
    </w:p>
    <w:p w:rsidR="002A57F6" w:rsidRPr="00DD3BF6" w:rsidRDefault="002A57F6" w:rsidP="002A57F6">
      <w:pPr>
        <w:widowControl w:val="0"/>
        <w:spacing w:after="0" w:line="240" w:lineRule="auto"/>
        <w:ind w:firstLine="709"/>
        <w:jc w:val="both"/>
        <w:rPr>
          <w:rFonts w:ascii="Times New Roman" w:hAnsi="Times New Roman" w:cs="Times New Roman"/>
          <w:sz w:val="28"/>
          <w:szCs w:val="28"/>
        </w:rPr>
      </w:pPr>
      <w:r w:rsidRPr="00DD3BF6">
        <w:rPr>
          <w:rFonts w:ascii="Times New Roman" w:eastAsia="Calibri" w:hAnsi="Times New Roman" w:cs="Times New Roman"/>
          <w:sz w:val="28"/>
          <w:szCs w:val="28"/>
        </w:rPr>
        <w:t>р</w:t>
      </w:r>
      <w:r w:rsidRPr="00DD3BF6">
        <w:rPr>
          <w:rFonts w:ascii="Times New Roman" w:hAnsi="Times New Roman" w:cs="Times New Roman"/>
          <w:sz w:val="28"/>
          <w:szCs w:val="28"/>
        </w:rPr>
        <w:t xml:space="preserve">азвитие институтов взаимодействия государства и бизнеса (в том числе в рамках </w:t>
      </w:r>
      <w:r>
        <w:rPr>
          <w:rFonts w:ascii="Times New Roman" w:hAnsi="Times New Roman" w:cs="Times New Roman"/>
          <w:sz w:val="28"/>
          <w:szCs w:val="28"/>
        </w:rPr>
        <w:t>«</w:t>
      </w:r>
      <w:r w:rsidRPr="00DD3BF6">
        <w:rPr>
          <w:rFonts w:ascii="Times New Roman" w:hAnsi="Times New Roman" w:cs="Times New Roman"/>
          <w:sz w:val="28"/>
          <w:szCs w:val="28"/>
        </w:rPr>
        <w:t>Совета рынка транспортных услуг</w:t>
      </w:r>
      <w:r>
        <w:rPr>
          <w:rFonts w:ascii="Times New Roman" w:hAnsi="Times New Roman" w:cs="Times New Roman"/>
          <w:sz w:val="28"/>
          <w:szCs w:val="28"/>
        </w:rPr>
        <w:t>»</w:t>
      </w:r>
      <w:r w:rsidRPr="00DD3BF6">
        <w:rPr>
          <w:rFonts w:ascii="Times New Roman" w:hAnsi="Times New Roman" w:cs="Times New Roman"/>
          <w:sz w:val="28"/>
          <w:szCs w:val="28"/>
        </w:rPr>
        <w:t>);</w:t>
      </w:r>
    </w:p>
    <w:p w:rsidR="002A57F6" w:rsidRPr="00DD3BF6" w:rsidRDefault="002A57F6" w:rsidP="002A57F6">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совершенствование конкурентных процедур в сфере пассажирских перевозок;</w:t>
      </w:r>
    </w:p>
    <w:p w:rsidR="002A57F6" w:rsidRPr="00DD3BF6" w:rsidRDefault="002A57F6" w:rsidP="002A57F6">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обеспечение прозрачности условий конкурсного отбора на организацию транспортного обслуживания населения на маршрутах общего пользования;</w:t>
      </w:r>
    </w:p>
    <w:p w:rsidR="002A57F6" w:rsidRPr="00DD3BF6" w:rsidRDefault="002A57F6" w:rsidP="002A57F6">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установление единых стандартов для транспортных средств;</w:t>
      </w:r>
    </w:p>
    <w:p w:rsidR="002A57F6" w:rsidRPr="00D7315A" w:rsidRDefault="002A57F6" w:rsidP="002A57F6">
      <w:pPr>
        <w:widowControl w:val="0"/>
        <w:spacing w:after="0" w:line="240" w:lineRule="auto"/>
        <w:ind w:firstLine="709"/>
        <w:jc w:val="both"/>
        <w:rPr>
          <w:rFonts w:ascii="Times New Roman" w:eastAsia="Times New Roman" w:hAnsi="Times New Roman" w:cs="Times New Roman"/>
          <w:iCs/>
          <w:sz w:val="28"/>
          <w:szCs w:val="28"/>
          <w:lang w:eastAsia="ru-RU"/>
        </w:rPr>
      </w:pPr>
      <w:r w:rsidRPr="00DD3BF6">
        <w:rPr>
          <w:rFonts w:ascii="Times New Roman" w:eastAsia="Times New Roman" w:hAnsi="Times New Roman" w:cs="Times New Roman"/>
          <w:sz w:val="28"/>
          <w:szCs w:val="28"/>
          <w:lang w:eastAsia="ru-RU"/>
        </w:rPr>
        <w:t xml:space="preserve">сокращение доли услуг, реализуемых государственными и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w:t>
      </w:r>
      <w:r w:rsidRPr="00DD3BF6">
        <w:rPr>
          <w:rFonts w:ascii="Times New Roman" w:eastAsia="Times New Roman" w:hAnsi="Times New Roman" w:cs="Times New Roman"/>
          <w:sz w:val="28"/>
          <w:szCs w:val="28"/>
          <w:lang w:eastAsia="ru-RU"/>
        </w:rPr>
        <w:br/>
        <w:t xml:space="preserve">в закупках на оказание услуг по перевозке пассажиров по маршрутам регулярных перевозок по регулируемым и нерегулируемым тарифам на территории </w:t>
      </w:r>
      <w:r w:rsidRPr="00D7315A">
        <w:rPr>
          <w:rFonts w:ascii="Times New Roman" w:eastAsia="Times New Roman" w:hAnsi="Times New Roman" w:cs="Times New Roman"/>
          <w:iCs/>
          <w:sz w:val="28"/>
          <w:szCs w:val="28"/>
          <w:lang w:eastAsia="ru-RU"/>
        </w:rPr>
        <w:t>городского округа Домодедово.</w:t>
      </w:r>
    </w:p>
    <w:p w:rsidR="00D64A35" w:rsidRDefault="00D64A35" w:rsidP="00880C82">
      <w:pPr>
        <w:widowControl w:val="0"/>
        <w:pBdr>
          <w:bottom w:val="single" w:sz="4" w:space="29" w:color="FFFFFF"/>
        </w:pBdr>
        <w:tabs>
          <w:tab w:val="left" w:pos="993"/>
          <w:tab w:val="left" w:pos="1560"/>
        </w:tabs>
        <w:spacing w:after="0" w:line="240" w:lineRule="auto"/>
        <w:rPr>
          <w:rFonts w:ascii="Times New Roman" w:eastAsia="Times New Roman" w:hAnsi="Times New Roman" w:cs="Times New Roman"/>
          <w:b/>
          <w:sz w:val="28"/>
          <w:szCs w:val="28"/>
          <w:lang w:eastAsia="ru-RU"/>
        </w:rPr>
      </w:pPr>
    </w:p>
    <w:p w:rsidR="001B7C17" w:rsidRPr="00CC7B70" w:rsidRDefault="001B7C17"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
          <w:i/>
          <w:iCs/>
          <w:sz w:val="28"/>
          <w:szCs w:val="28"/>
          <w:lang w:eastAsia="ru-RU"/>
        </w:rPr>
      </w:pPr>
      <w:r>
        <w:rPr>
          <w:rFonts w:ascii="Times New Roman" w:eastAsiaTheme="majorEastAsia" w:hAnsi="Times New Roman" w:cs="Times New Roman"/>
          <w:b/>
          <w:sz w:val="28"/>
          <w:szCs w:val="28"/>
          <w:lang w:eastAsia="ru-RU"/>
        </w:rPr>
        <w:t>6)</w:t>
      </w:r>
      <w:r w:rsidR="00D64A35" w:rsidRPr="00D64A35">
        <w:rPr>
          <w:rFonts w:ascii="Times New Roman" w:eastAsiaTheme="majorEastAsia" w:hAnsi="Times New Roman" w:cs="Times New Roman"/>
          <w:b/>
          <w:sz w:val="28"/>
          <w:szCs w:val="28"/>
          <w:lang w:eastAsia="ru-RU"/>
        </w:rPr>
        <w:t xml:space="preserve"> </w:t>
      </w:r>
      <w:r w:rsidR="00D64A35" w:rsidRPr="00CC7B70">
        <w:rPr>
          <w:rFonts w:ascii="Times New Roman" w:eastAsiaTheme="majorEastAsia" w:hAnsi="Times New Roman" w:cs="Times New Roman"/>
          <w:b/>
          <w:i/>
          <w:iCs/>
          <w:sz w:val="28"/>
          <w:szCs w:val="28"/>
          <w:lang w:eastAsia="ru-RU"/>
        </w:rPr>
        <w:t xml:space="preserve">Рынок услуг связи, в том числе услуг по предоставлению широкополосного доступа к информационно-телекоммуникационной </w:t>
      </w:r>
    </w:p>
    <w:p w:rsidR="00F31003" w:rsidRPr="00CC7B70" w:rsidRDefault="00D64A35"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
          <w:i/>
          <w:iCs/>
          <w:sz w:val="28"/>
          <w:szCs w:val="28"/>
          <w:lang w:eastAsia="ru-RU"/>
        </w:rPr>
      </w:pPr>
      <w:r w:rsidRPr="00CC7B70">
        <w:rPr>
          <w:rFonts w:ascii="Times New Roman" w:eastAsiaTheme="majorEastAsia" w:hAnsi="Times New Roman" w:cs="Times New Roman"/>
          <w:b/>
          <w:i/>
          <w:iCs/>
          <w:sz w:val="28"/>
          <w:szCs w:val="28"/>
          <w:lang w:eastAsia="ru-RU"/>
        </w:rPr>
        <w:t xml:space="preserve">сети «Интернет» </w:t>
      </w:r>
    </w:p>
    <w:p w:rsidR="00733D00" w:rsidRDefault="00D64A35"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Cs/>
          <w:sz w:val="28"/>
          <w:szCs w:val="28"/>
          <w:lang w:eastAsia="ru-RU"/>
        </w:rPr>
      </w:pPr>
      <w:r w:rsidRPr="00D64A35">
        <w:rPr>
          <w:rFonts w:ascii="Times New Roman" w:eastAsiaTheme="majorEastAsia" w:hAnsi="Times New Roman" w:cs="Times New Roman"/>
          <w:bCs/>
          <w:sz w:val="28"/>
          <w:szCs w:val="28"/>
          <w:lang w:eastAsia="ru-RU"/>
        </w:rPr>
        <w:t>(социально значимый)</w:t>
      </w:r>
    </w:p>
    <w:p w:rsidR="00733D00" w:rsidRDefault="00733D00"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Cs/>
          <w:sz w:val="28"/>
          <w:szCs w:val="28"/>
          <w:lang w:eastAsia="ru-RU"/>
        </w:rPr>
      </w:pPr>
    </w:p>
    <w:p w:rsidR="00CC7B70" w:rsidRDefault="00CC7B70"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Cs/>
          <w:sz w:val="28"/>
          <w:szCs w:val="28"/>
          <w:lang w:eastAsia="ru-RU"/>
        </w:rPr>
      </w:pPr>
    </w:p>
    <w:p w:rsidR="00733D00" w:rsidRDefault="00733D00"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
          <w:sz w:val="28"/>
          <w:szCs w:val="28"/>
          <w:lang w:eastAsia="ru-RU"/>
        </w:rPr>
      </w:pPr>
      <w:r w:rsidRPr="00DD3BF6">
        <w:rPr>
          <w:rFonts w:ascii="Times New Roman" w:eastAsiaTheme="majorEastAsia" w:hAnsi="Times New Roman" w:cs="Times New Roman"/>
          <w:b/>
          <w:sz w:val="28"/>
          <w:szCs w:val="28"/>
          <w:lang w:eastAsia="ru-RU"/>
        </w:rPr>
        <w:lastRenderedPageBreak/>
        <w:t xml:space="preserve">Развитие конкуренции на </w:t>
      </w:r>
      <w:bookmarkStart w:id="5" w:name="_Hlk30601907"/>
      <w:r w:rsidRPr="00DD3BF6">
        <w:rPr>
          <w:rFonts w:ascii="Times New Roman" w:eastAsiaTheme="majorEastAsia" w:hAnsi="Times New Roman" w:cs="Times New Roman"/>
          <w:b/>
          <w:sz w:val="28"/>
          <w:szCs w:val="28"/>
          <w:lang w:eastAsia="ru-RU"/>
        </w:rPr>
        <w:t xml:space="preserve">рынке услуг связи, в том числе услуг по предоставлению широкополосного доступа к информационно-телекоммуникационной сети </w:t>
      </w:r>
      <w:r>
        <w:rPr>
          <w:rFonts w:ascii="Times New Roman" w:eastAsiaTheme="majorEastAsia" w:hAnsi="Times New Roman" w:cs="Times New Roman"/>
          <w:b/>
          <w:sz w:val="28"/>
          <w:szCs w:val="28"/>
          <w:lang w:eastAsia="ru-RU"/>
        </w:rPr>
        <w:t>«</w:t>
      </w:r>
      <w:r w:rsidRPr="00DD3BF6">
        <w:rPr>
          <w:rFonts w:ascii="Times New Roman" w:eastAsiaTheme="majorEastAsia" w:hAnsi="Times New Roman" w:cs="Times New Roman"/>
          <w:b/>
          <w:sz w:val="28"/>
          <w:szCs w:val="28"/>
          <w:lang w:eastAsia="ru-RU"/>
        </w:rPr>
        <w:t>Интернет</w:t>
      </w:r>
      <w:r>
        <w:rPr>
          <w:rFonts w:ascii="Times New Roman" w:eastAsiaTheme="majorEastAsia" w:hAnsi="Times New Roman" w:cs="Times New Roman"/>
          <w:b/>
          <w:sz w:val="28"/>
          <w:szCs w:val="28"/>
          <w:lang w:eastAsia="ru-RU"/>
        </w:rPr>
        <w:t>»</w:t>
      </w:r>
      <w:bookmarkEnd w:id="5"/>
    </w:p>
    <w:p w:rsidR="00733D00" w:rsidRDefault="00733D00" w:rsidP="00733D00">
      <w:pPr>
        <w:widowControl w:val="0"/>
        <w:pBdr>
          <w:bottom w:val="single" w:sz="4" w:space="29" w:color="FFFFFF"/>
        </w:pBdr>
        <w:tabs>
          <w:tab w:val="left" w:pos="993"/>
          <w:tab w:val="left" w:pos="1560"/>
        </w:tabs>
        <w:spacing w:after="0" w:line="240" w:lineRule="auto"/>
        <w:ind w:firstLine="709"/>
        <w:contextualSpacing/>
        <w:jc w:val="both"/>
        <w:rPr>
          <w:rFonts w:ascii="Times New Roman" w:hAnsi="Times New Roman" w:cs="Times New Roman"/>
          <w:sz w:val="28"/>
          <w:szCs w:val="28"/>
        </w:rPr>
      </w:pPr>
      <w:r w:rsidRPr="00DD3BF6">
        <w:rPr>
          <w:rFonts w:ascii="Times New Roman" w:hAnsi="Times New Roman" w:cs="Times New Roman"/>
          <w:sz w:val="28"/>
          <w:szCs w:val="28"/>
        </w:rPr>
        <w:t>Ответственный за достижение ключевых показателей и координацию мероприятий –</w:t>
      </w:r>
      <w:r>
        <w:rPr>
          <w:rFonts w:ascii="Times New Roman" w:hAnsi="Times New Roman" w:cs="Times New Roman"/>
          <w:sz w:val="28"/>
          <w:szCs w:val="28"/>
        </w:rPr>
        <w:t xml:space="preserve"> Управление строительства и городской инфраструктуры</w:t>
      </w:r>
      <w:r w:rsidRPr="00C77798">
        <w:rPr>
          <w:rFonts w:ascii="Times New Roman" w:hAnsi="Times New Roman" w:cs="Times New Roman"/>
          <w:sz w:val="28"/>
          <w:szCs w:val="28"/>
        </w:rPr>
        <w:t xml:space="preserve"> </w:t>
      </w:r>
      <w:r>
        <w:rPr>
          <w:rFonts w:ascii="Times New Roman" w:hAnsi="Times New Roman" w:cs="Times New Roman"/>
          <w:sz w:val="28"/>
          <w:szCs w:val="28"/>
        </w:rPr>
        <w:t>администрации городского округа Домодедово.</w:t>
      </w:r>
    </w:p>
    <w:p w:rsidR="00733D00" w:rsidRPr="00DF5144" w:rsidRDefault="00733D00" w:rsidP="00DF5144">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Исходная информация в отношении ситуации и проблематики на рынке услуг связи, в том числе услуг по предоставлению широкополосного доступа к информационно-телекоммуникационной сети «Интернет»</w:t>
      </w:r>
    </w:p>
    <w:p w:rsidR="00C4103E" w:rsidRPr="00147959" w:rsidRDefault="00C4103E" w:rsidP="00C410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По итогам 2019 года доля домохозяйств в городском округе Домодедово Московской области,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не менее чем двумя операторами, достигла 100%.</w:t>
      </w:r>
    </w:p>
    <w:p w:rsidR="00C4103E" w:rsidRPr="00147959" w:rsidRDefault="00C4103E" w:rsidP="00C410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 xml:space="preserve">Одновременно порядка 96,17% многоквартирных домов (1081 домохозяйств) </w:t>
      </w:r>
      <w:r w:rsidRPr="00147959">
        <w:rPr>
          <w:rFonts w:ascii="Times New Roman" w:eastAsia="Times New Roman" w:hAnsi="Times New Roman" w:cs="Times New Roman"/>
          <w:sz w:val="28"/>
          <w:szCs w:val="28"/>
          <w:lang w:eastAsia="ru-RU"/>
        </w:rPr>
        <w:br/>
        <w:t>в Московской области имеют трех и более поставщиков интернет-услуг.</w:t>
      </w:r>
    </w:p>
    <w:p w:rsidR="00C4103E" w:rsidRPr="00147959" w:rsidRDefault="00C4103E" w:rsidP="00C4103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147959">
        <w:rPr>
          <w:rFonts w:ascii="Times New Roman" w:eastAsia="Times New Roman" w:hAnsi="Times New Roman" w:cs="Times New Roman"/>
          <w:sz w:val="28"/>
          <w:szCs w:val="28"/>
          <w:lang w:eastAsia="ru-RU"/>
        </w:rPr>
        <w:t xml:space="preserve">43 домохозяйств не имеют возможности выбора оператора связи. Можно отметить выраженные объективные различия между различными территориями муниципального образования: </w:t>
      </w:r>
      <w:r w:rsidRPr="00147959">
        <w:rPr>
          <w:rFonts w:ascii="Times New Roman" w:eastAsia="Times New Roman" w:hAnsi="Times New Roman" w:cs="Times New Roman"/>
          <w:iCs/>
          <w:sz w:val="28"/>
          <w:szCs w:val="28"/>
          <w:lang w:eastAsia="ru-RU"/>
        </w:rPr>
        <w:t xml:space="preserve">(средняя доля домохозяйств </w:t>
      </w:r>
      <w:r w:rsidRPr="00147959">
        <w:rPr>
          <w:rFonts w:ascii="Times New Roman" w:eastAsia="Times New Roman" w:hAnsi="Times New Roman" w:cs="Times New Roman"/>
          <w:iCs/>
          <w:sz w:val="28"/>
          <w:szCs w:val="28"/>
          <w:lang w:eastAsia="ru-RU"/>
        </w:rPr>
        <w:br/>
        <w:t>с услугами 2 и более операторов связи, 96,17%).</w:t>
      </w:r>
    </w:p>
    <w:p w:rsidR="00C4103E" w:rsidRPr="00147959" w:rsidRDefault="00C4103E" w:rsidP="00C410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4103E" w:rsidRPr="00DF5144" w:rsidRDefault="00C4103E" w:rsidP="00DF5144">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Доля хозяйствующих субъектов частной формы собственности на рынке </w:t>
      </w:r>
      <w:r w:rsidRPr="00DF5144">
        <w:rPr>
          <w:rFonts w:ascii="Times New Roman" w:eastAsiaTheme="majorEastAsia" w:hAnsi="Times New Roman" w:cs="Times New Roman"/>
          <w:b/>
          <w:sz w:val="28"/>
          <w:szCs w:val="28"/>
          <w:lang w:eastAsia="ru-RU"/>
        </w:rPr>
        <w:t>услуг связи, в том числе услуг по предоставлению широкополосного доступа к информационно-телекоммуникационной сети «Интернет»</w:t>
      </w:r>
    </w:p>
    <w:p w:rsidR="00C4103E" w:rsidRPr="00147959" w:rsidRDefault="00C4103E" w:rsidP="00C4103E">
      <w:pPr>
        <w:widowControl w:val="0"/>
        <w:tabs>
          <w:tab w:val="left" w:pos="851"/>
        </w:tabs>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По данным Реестра лицензий в области связи Федеральной службы по надзору в сфере связи, информационных технологий и массовых коммуникаций в городском округе Домодедово Московской области насчитывается 9 субъекта хозяйственной деятельности: телематические услуги связи – 9 единиц, услуги связи по передаче данных, за исключением услуг связи по передаче данных для целей передачи голосовой информации – 6 единиц.</w:t>
      </w:r>
    </w:p>
    <w:p w:rsidR="00C4103E" w:rsidRPr="00147959" w:rsidRDefault="00C4103E" w:rsidP="00C4103E">
      <w:pPr>
        <w:widowControl w:val="0"/>
        <w:tabs>
          <w:tab w:val="left" w:pos="851"/>
        </w:tabs>
        <w:spacing w:after="0" w:line="240" w:lineRule="auto"/>
        <w:ind w:firstLine="709"/>
        <w:jc w:val="both"/>
        <w:rPr>
          <w:rFonts w:ascii="Times New Roman" w:hAnsi="Times New Roman" w:cs="Times New Roman"/>
          <w:sz w:val="28"/>
          <w:szCs w:val="28"/>
        </w:rPr>
      </w:pPr>
    </w:p>
    <w:p w:rsidR="00C4103E" w:rsidRPr="00DF5144" w:rsidRDefault="00C4103E" w:rsidP="00DF5144">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Оценка состояния конкурентной среды бизнес-объединениями и потребителями</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По состоянию на 2019 год почти половина опрошенных предпринимателей (100%) считают, что ведут бизнес в условиях высокой и очень высокой конкуренции – для сохранения рыночной позиции бизнеса им необходимо регулярно (раз в год или чаще) предпринимать меры по повышению конкурентоспособности услуг (снижение цен, повышение качества связи, развитие сопутствующих услуг, иное) </w:t>
      </w:r>
      <w:r w:rsidRPr="00147959">
        <w:rPr>
          <w:rFonts w:ascii="Times New Roman" w:hAnsi="Times New Roman" w:cs="Times New Roman"/>
          <w:sz w:val="28"/>
          <w:szCs w:val="28"/>
        </w:rPr>
        <w:br/>
        <w:t>и периодически применять новые способы конкурентной борьбы.</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87% опрошенных пользователей оценивают количество организаций, предоставляющих услуги интернет-связи как достаточное или даже избыточное. Возможность выбора интернет-провайдера устраивает подавляющее большинство клиентов (87% респондентов), вне зависимости от места проживания.</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p>
    <w:p w:rsidR="00C4103E" w:rsidRPr="00DF5144" w:rsidRDefault="00C4103E" w:rsidP="00DF5144">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Характерные особенности рынка</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Рынок услуг связи по предоставлению широкополосного доступа к сети Интернет характеризуется достаточно высокими первоначальными вложениями </w:t>
      </w:r>
      <w:r w:rsidRPr="00147959">
        <w:rPr>
          <w:rFonts w:ascii="Times New Roman" w:hAnsi="Times New Roman" w:cs="Times New Roman"/>
          <w:sz w:val="28"/>
          <w:szCs w:val="28"/>
        </w:rPr>
        <w:br/>
        <w:t>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 и муниципальная собственность </w:t>
      </w:r>
      <w:r w:rsidRPr="00147959">
        <w:rPr>
          <w:rFonts w:ascii="Times New Roman" w:hAnsi="Times New Roman" w:cs="Times New Roman"/>
          <w:sz w:val="28"/>
          <w:szCs w:val="28"/>
        </w:rPr>
        <w:br/>
        <w:t xml:space="preserve">в большинстве случаев интересует операторов связи только в связи </w:t>
      </w:r>
      <w:r w:rsidRPr="00147959">
        <w:rPr>
          <w:rFonts w:ascii="Times New Roman" w:hAnsi="Times New Roman" w:cs="Times New Roman"/>
          <w:sz w:val="28"/>
          <w:szCs w:val="28"/>
        </w:rPr>
        <w:br/>
        <w:t>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p>
    <w:p w:rsidR="00C4103E" w:rsidRPr="00DF5144" w:rsidRDefault="00C4103E" w:rsidP="00DF5144">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 услуг </w:t>
      </w:r>
      <w:r w:rsidRPr="00DF5144">
        <w:rPr>
          <w:rFonts w:ascii="Times New Roman" w:eastAsiaTheme="majorEastAsia" w:hAnsi="Times New Roman" w:cs="Times New Roman"/>
          <w:b/>
          <w:sz w:val="28"/>
          <w:szCs w:val="28"/>
          <w:lang w:eastAsia="ru-RU"/>
        </w:rPr>
        <w:t>связи, в том числе услуг по предоставлению широкополосного доступа к информационно-телекоммуникационной сети «Интернет»</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Уровень административных барьеров входа на рынок услуг связи </w:t>
      </w:r>
      <w:r w:rsidRPr="00147959">
        <w:rPr>
          <w:rFonts w:ascii="Times New Roman" w:hAnsi="Times New Roman" w:cs="Times New Roman"/>
          <w:sz w:val="28"/>
          <w:szCs w:val="28"/>
        </w:rPr>
        <w:br/>
        <w:t>по предоставлению фиксированного широкополосного доступа к сети Интернет довольно низок.</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Нормативное правое регулирование отрасли отличается высоким непостоянством и непредсказуемостью, что влечет за собой значительные риски </w:t>
      </w:r>
      <w:r w:rsidRPr="00147959">
        <w:rPr>
          <w:rFonts w:ascii="Times New Roman" w:hAnsi="Times New Roman" w:cs="Times New Roman"/>
          <w:sz w:val="28"/>
          <w:szCs w:val="28"/>
        </w:rPr>
        <w:br/>
        <w:t>и делает невозможным долгосрочное планирование.</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Неравномерное распределение организаций вследствие высоких капитальных затрат и низкой рентабельности услуг связи в отдаленных поселениях.</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(12,8 человека против 18,6 человека).</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p>
    <w:p w:rsidR="00C4103E" w:rsidRPr="00DF5144" w:rsidRDefault="00C4103E" w:rsidP="00DF5144">
      <w:pPr>
        <w:keepNext/>
        <w:keepLines/>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Меры по развитию рынка</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В Московской области действует государственная программа «Цифровое Подмосковье» на 2018–2024 годы», утвержденная постановлением Правительства Московской области от 17.10.2017 № 854/38.</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w:t>
      </w:r>
      <w:r w:rsidRPr="00147959">
        <w:rPr>
          <w:rFonts w:ascii="Times New Roman" w:hAnsi="Times New Roman" w:cs="Times New Roman"/>
          <w:sz w:val="28"/>
          <w:szCs w:val="28"/>
        </w:rPr>
        <w:br/>
        <w:t xml:space="preserve">и муниципальных услуг» направлена на снижение административных барьеров, повышение качества и доступности государственных и муниципальных услуг, развития системы предоставления государственных и муниципальных услуг </w:t>
      </w:r>
      <w:r w:rsidRPr="00147959">
        <w:rPr>
          <w:rFonts w:ascii="Times New Roman" w:hAnsi="Times New Roman" w:cs="Times New Roman"/>
          <w:sz w:val="28"/>
          <w:szCs w:val="28"/>
        </w:rPr>
        <w:br/>
        <w:t>по принципу «одного окна».</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Подпрограмма 2 «Развитие информационной и технической инфраструктуры экосистемы цифровой экономики Московской области» направлена на повышение </w:t>
      </w:r>
      <w:r w:rsidRPr="00147959">
        <w:rPr>
          <w:rFonts w:ascii="Times New Roman" w:hAnsi="Times New Roman" w:cs="Times New Roman"/>
          <w:sz w:val="28"/>
          <w:szCs w:val="28"/>
        </w:rPr>
        <w:lastRenderedPageBreak/>
        <w:t>доступности государственных услуг для физических и юридических лиц, создание инфраструктуры экосистемы цифровой экономики.</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В целях упрощения доступа операторов связи к объектам инфраструктуры законом Московской области от 10.10.2014 № 124/2014-ОЗ «Об установлении случаев, при которых не требуется получение разрешения на строительство </w:t>
      </w:r>
      <w:r w:rsidRPr="00147959">
        <w:rPr>
          <w:rFonts w:ascii="Times New Roman" w:hAnsi="Times New Roman" w:cs="Times New Roman"/>
          <w:sz w:val="28"/>
          <w:szCs w:val="28"/>
        </w:rPr>
        <w:br/>
        <w:t xml:space="preserve">на территории Московской области» предусмотрено положение об отсутствии необходимости получения разрешения на строительство в случае строительства </w:t>
      </w:r>
      <w:r w:rsidRPr="00147959">
        <w:rPr>
          <w:rFonts w:ascii="Times New Roman" w:hAnsi="Times New Roman" w:cs="Times New Roman"/>
          <w:sz w:val="28"/>
          <w:szCs w:val="28"/>
        </w:rPr>
        <w:br/>
        <w:t>и (или) реконструкции следующих объектов:</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линейно-кабельных сооружений связи и кабельных линий электросвязи;</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наземных сооружений связи, не являющихся особо опасными и технически сложными.</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p>
    <w:p w:rsidR="00C4103E" w:rsidRPr="00DF5144" w:rsidRDefault="00C4103E" w:rsidP="00DF5144">
      <w:pPr>
        <w:keepNext/>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Перспективы развития рынка</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Основными перспективными направлениями развития рынка являются:</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обеспечение формирования инновационных инфраструктур на принципах установления недискриминационных требований для участников рынка </w:t>
      </w:r>
      <w:r w:rsidRPr="00147959">
        <w:rPr>
          <w:rFonts w:ascii="Times New Roman" w:hAnsi="Times New Roman" w:cs="Times New Roman"/>
          <w:sz w:val="28"/>
          <w:szCs w:val="28"/>
        </w:rPr>
        <w:br/>
        <w:t>вне зависимости от технологий, используемых при оказании услуг в сфере связи;</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обеспечение в не менее чем 80 процентах городов с численностью более 20 тысяч человек наличия не менее 3 операторов, предоставляющих услуги связи </w:t>
      </w:r>
      <w:r w:rsidRPr="00147959">
        <w:rPr>
          <w:rFonts w:ascii="Times New Roman" w:hAnsi="Times New Roman" w:cs="Times New Roman"/>
          <w:sz w:val="28"/>
          <w:szCs w:val="28"/>
        </w:rPr>
        <w:br/>
        <w:t>для целей передачи сигнала;</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стимулирование развития услуг связи и доступа в сеть Интернет </w:t>
      </w:r>
      <w:r w:rsidRPr="00147959">
        <w:rPr>
          <w:rFonts w:ascii="Times New Roman" w:hAnsi="Times New Roman" w:cs="Times New Roman"/>
          <w:sz w:val="28"/>
          <w:szCs w:val="28"/>
        </w:rPr>
        <w:br/>
        <w:t>в отдаленных поселениях;</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сокращение числа пользователей услуг связи и сети Интернет, не имеющих возможности выбора поставщика;</w:t>
      </w:r>
    </w:p>
    <w:p w:rsidR="00C4103E" w:rsidRPr="00147959" w:rsidRDefault="00C4103E" w:rsidP="00C4103E">
      <w:pPr>
        <w:spacing w:after="0" w:line="240" w:lineRule="auto"/>
        <w:rPr>
          <w:rFonts w:ascii="Times New Roman" w:hAnsi="Times New Roman" w:cs="Times New Roman"/>
          <w:sz w:val="28"/>
          <w:szCs w:val="28"/>
        </w:rPr>
      </w:pPr>
      <w:r w:rsidRPr="00147959">
        <w:rPr>
          <w:rFonts w:ascii="Times New Roman" w:hAnsi="Times New Roman" w:cs="Times New Roman"/>
          <w:sz w:val="28"/>
          <w:szCs w:val="28"/>
        </w:rPr>
        <w:t>снижение времени прохождения административных процедур.</w:t>
      </w:r>
    </w:p>
    <w:p w:rsidR="00C4103E" w:rsidRPr="00147959" w:rsidRDefault="00C4103E" w:rsidP="00C4103E">
      <w:pPr>
        <w:spacing w:after="0" w:line="240" w:lineRule="auto"/>
        <w:rPr>
          <w:rFonts w:ascii="Times New Roman" w:hAnsi="Times New Roman" w:cs="Times New Roman"/>
          <w:sz w:val="28"/>
          <w:szCs w:val="28"/>
        </w:rPr>
      </w:pPr>
    </w:p>
    <w:p w:rsidR="00C4103E" w:rsidRPr="00147959" w:rsidRDefault="00C4103E" w:rsidP="00C4103E">
      <w:pPr>
        <w:spacing w:after="0" w:line="240" w:lineRule="auto"/>
        <w:rPr>
          <w:rFonts w:ascii="Times New Roman" w:hAnsi="Times New Roman" w:cs="Times New Roman"/>
          <w:sz w:val="28"/>
          <w:szCs w:val="28"/>
        </w:rPr>
      </w:pPr>
    </w:p>
    <w:p w:rsidR="00C4103E" w:rsidRPr="00147959" w:rsidRDefault="00C4103E" w:rsidP="00C4103E">
      <w:pPr>
        <w:spacing w:after="0" w:line="240" w:lineRule="auto"/>
        <w:jc w:val="center"/>
        <w:rPr>
          <w:rFonts w:ascii="Times New Roman" w:hAnsi="Times New Roman" w:cs="Times New Roman"/>
          <w:sz w:val="28"/>
          <w:szCs w:val="28"/>
        </w:rPr>
      </w:pPr>
      <w:r w:rsidRPr="00147959">
        <w:rPr>
          <w:rFonts w:ascii="Times New Roman" w:hAnsi="Times New Roman" w:cs="Times New Roman"/>
          <w:b/>
          <w:bCs/>
          <w:sz w:val="28"/>
          <w:szCs w:val="28"/>
        </w:rPr>
        <w:t xml:space="preserve">7)  </w:t>
      </w:r>
      <w:r w:rsidRPr="00DF5144">
        <w:rPr>
          <w:rFonts w:ascii="Times New Roman" w:hAnsi="Times New Roman" w:cs="Times New Roman"/>
          <w:b/>
          <w:bCs/>
          <w:i/>
          <w:iCs/>
          <w:sz w:val="28"/>
          <w:szCs w:val="28"/>
        </w:rPr>
        <w:t>Рынок жилищного строительства (за исключением Московского фонда реновации жилой застройки и индивидуального жилищного строительства)</w:t>
      </w:r>
      <w:r w:rsidRPr="00147959">
        <w:rPr>
          <w:rFonts w:ascii="Times New Roman" w:hAnsi="Times New Roman" w:cs="Times New Roman"/>
          <w:sz w:val="28"/>
          <w:szCs w:val="28"/>
        </w:rPr>
        <w:t xml:space="preserve"> (социально значимый)</w:t>
      </w:r>
    </w:p>
    <w:p w:rsidR="00C4103E" w:rsidRPr="00147959" w:rsidRDefault="00C4103E" w:rsidP="00C4103E">
      <w:pPr>
        <w:spacing w:after="0" w:line="240" w:lineRule="auto"/>
        <w:jc w:val="center"/>
        <w:rPr>
          <w:rFonts w:ascii="Times New Roman" w:hAnsi="Times New Roman" w:cs="Times New Roman"/>
          <w:sz w:val="28"/>
          <w:szCs w:val="28"/>
        </w:rPr>
      </w:pPr>
    </w:p>
    <w:p w:rsidR="00C4103E" w:rsidRPr="00147959" w:rsidRDefault="00C4103E" w:rsidP="00C4103E">
      <w:pPr>
        <w:pStyle w:val="1"/>
        <w:keepNext w:val="0"/>
        <w:keepLines w:val="0"/>
        <w:widowControl w:val="0"/>
        <w:spacing w:before="0" w:line="240" w:lineRule="auto"/>
        <w:jc w:val="center"/>
        <w:rPr>
          <w:rFonts w:ascii="Times New Roman" w:hAnsi="Times New Roman" w:cs="Times New Roman"/>
          <w:b/>
          <w:color w:val="auto"/>
          <w:sz w:val="28"/>
          <w:szCs w:val="28"/>
        </w:rPr>
      </w:pPr>
      <w:r w:rsidRPr="00147959">
        <w:rPr>
          <w:rFonts w:ascii="Times New Roman" w:hAnsi="Times New Roman" w:cs="Times New Roman"/>
          <w:b/>
          <w:color w:val="auto"/>
          <w:sz w:val="28"/>
          <w:szCs w:val="28"/>
        </w:rPr>
        <w:t xml:space="preserve">Развитие конкуренции на рынке жилищного строительства </w:t>
      </w:r>
      <w:r w:rsidRPr="00147959">
        <w:rPr>
          <w:rFonts w:ascii="Times New Roman" w:hAnsi="Times New Roman" w:cs="Times New Roman"/>
          <w:b/>
          <w:color w:val="auto"/>
          <w:sz w:val="28"/>
          <w:szCs w:val="28"/>
        </w:rPr>
        <w:br/>
        <w:t>(за исключением Московского фонда реновации жилой застройки и индивидуального жилищного строительства)</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Ответственный за достижение ключевых показателей и координацию мероприятий – Комитет по управлению имуществом городского округа Домодедово, Управление строительства и городской инфраструктуры Администрации городского округа Домодедово Московской области.</w:t>
      </w:r>
    </w:p>
    <w:p w:rsidR="00C4103E" w:rsidRPr="00147959" w:rsidRDefault="00C4103E" w:rsidP="00C4103E">
      <w:pPr>
        <w:widowControl w:val="0"/>
        <w:spacing w:after="0" w:line="240" w:lineRule="auto"/>
        <w:ind w:firstLine="709"/>
        <w:jc w:val="both"/>
        <w:rPr>
          <w:rFonts w:ascii="Times New Roman" w:hAnsi="Times New Roman" w:cs="Times New Roman"/>
          <w:sz w:val="28"/>
          <w:szCs w:val="28"/>
        </w:rPr>
      </w:pPr>
    </w:p>
    <w:p w:rsidR="00C4103E" w:rsidRPr="00147959" w:rsidRDefault="00C4103E" w:rsidP="00DF514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147959">
        <w:rPr>
          <w:rFonts w:ascii="Times New Roman" w:eastAsia="Times New Roman" w:hAnsi="Times New Roman" w:cs="Times New Roman"/>
          <w:b/>
          <w:sz w:val="28"/>
          <w:szCs w:val="28"/>
          <w:lang w:eastAsia="ru-RU"/>
        </w:rPr>
        <w:t>Исходная информация в отношении ситуации и проблематики на рынке</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Согласование всей застройки в городском округе Домодедово Московской области осуществляется только с учетом строительства нормативно необходимых объектов социального назначения и транспортной инфраструктуры, кроме того, принимаются меры по устранению дисбаланса, сложившегося в предыдущие годы.</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lastRenderedPageBreak/>
        <w:t>Объем вводимой жилой недвижимости в городском округе Домодедово Московской области составляет 273,49 тысяч квадратных метров в год, в том числе 165,86 тысяч квадратных метров индивидуальных жилых домов.</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В связи с ухудшением конъюнктуры потребительского рынка жилья </w:t>
      </w:r>
      <w:r w:rsidRPr="00147959">
        <w:rPr>
          <w:rFonts w:ascii="Times New Roman" w:hAnsi="Times New Roman" w:cs="Times New Roman"/>
          <w:sz w:val="28"/>
          <w:szCs w:val="28"/>
        </w:rPr>
        <w:br/>
        <w:t>и возросшими затратами застройщиков увеличивается риск невозможности завершения строительства начатых застроек, и, как следствие, возможное увеличение количества проблемных объектов и обманутых дольщиков.</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Так, в 2019 году введено 273,49 тысяч квадратных метров жилья за счет всех источников финансирования, в 2020 году намечается ввод 350,8 тысяч квадратных метров, в 2021 году 325,2 тысяч квадратных метров, с 2022 по 2024 годы намечается ввод 316,7 тысяч квадратных метров ежегодно.</w:t>
      </w:r>
    </w:p>
    <w:p w:rsidR="00C4103E" w:rsidRPr="00147959" w:rsidRDefault="00C4103E" w:rsidP="00C4103E">
      <w:pPr>
        <w:spacing w:after="0" w:line="240" w:lineRule="auto"/>
        <w:ind w:firstLine="709"/>
        <w:jc w:val="both"/>
        <w:rPr>
          <w:rFonts w:ascii="Times New Roman" w:hAnsi="Times New Roman" w:cs="Times New Roman"/>
          <w:sz w:val="28"/>
          <w:szCs w:val="28"/>
        </w:rPr>
      </w:pPr>
    </w:p>
    <w:p w:rsidR="00C4103E" w:rsidRPr="00147959" w:rsidRDefault="00C4103E" w:rsidP="00DF514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147959">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В 2019 году не выдано ни одного разрешения на строительство многоквартирных жилых домов. </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Объем ввода многоквартирного жилья на территории городского округа Домодедово Московской области</w:t>
      </w:r>
      <w:r w:rsidRPr="00147959">
        <w:rPr>
          <w:rFonts w:ascii="Times New Roman" w:hAnsi="Times New Roman" w:cs="Times New Roman"/>
          <w:i/>
          <w:sz w:val="28"/>
          <w:szCs w:val="28"/>
        </w:rPr>
        <w:t xml:space="preserve"> </w:t>
      </w:r>
      <w:r w:rsidRPr="00147959">
        <w:rPr>
          <w:rFonts w:ascii="Times New Roman" w:hAnsi="Times New Roman" w:cs="Times New Roman"/>
          <w:sz w:val="28"/>
          <w:szCs w:val="28"/>
        </w:rPr>
        <w:t>в 2019 году составил 107,63 тысячи квадратных метров или 39% от общего объема ввода жилья.</w:t>
      </w:r>
    </w:p>
    <w:p w:rsidR="00C4103E" w:rsidRPr="00147959" w:rsidRDefault="00C4103E" w:rsidP="00C4103E">
      <w:pPr>
        <w:tabs>
          <w:tab w:val="left" w:pos="9639"/>
        </w:tabs>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Населением городского округа Домодедово Московской области за счет собственных и заемных средств в 2019 году построено 165,86 тысяч квадратных метров индивидуального жилья, что соответственно составляет 61% от общего объема ввода жилья.</w:t>
      </w:r>
    </w:p>
    <w:p w:rsidR="00C4103E" w:rsidRPr="00147959" w:rsidRDefault="00C4103E" w:rsidP="00C4103E">
      <w:pPr>
        <w:spacing w:after="0" w:line="240" w:lineRule="auto"/>
        <w:ind w:firstLine="709"/>
        <w:jc w:val="both"/>
        <w:rPr>
          <w:rFonts w:ascii="Times New Roman" w:hAnsi="Times New Roman" w:cs="Times New Roman"/>
          <w:sz w:val="28"/>
          <w:szCs w:val="28"/>
        </w:rPr>
      </w:pPr>
    </w:p>
    <w:p w:rsidR="00C4103E" w:rsidRPr="00147959" w:rsidRDefault="00C4103E" w:rsidP="00DF514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147959">
        <w:rPr>
          <w:rFonts w:ascii="Times New Roman" w:eastAsia="Times New Roman" w:hAnsi="Times New Roman" w:cs="Times New Roman"/>
          <w:b/>
          <w:sz w:val="28"/>
          <w:szCs w:val="28"/>
          <w:lang w:eastAsia="ru-RU"/>
        </w:rPr>
        <w:t xml:space="preserve">Оценка состояния конкурентной среды </w:t>
      </w:r>
      <w:r w:rsidRPr="00147959">
        <w:rPr>
          <w:rFonts w:ascii="Times New Roman" w:eastAsia="Times New Roman" w:hAnsi="Times New Roman" w:cs="Times New Roman"/>
          <w:b/>
          <w:sz w:val="28"/>
          <w:szCs w:val="28"/>
          <w:lang w:eastAsia="ru-RU"/>
        </w:rPr>
        <w:br/>
        <w:t>бизнес-объединениями и потребителями</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Согласно данным опросов, проведенных Администрацией городского округа Домодедово, 78% опрошенных положительно оценили деятельность органов власти. Факторами, ограничивающими деятельность организаций (процентов от общего количества респондентов), явились:</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высокий уровень налогов - 79%;</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нестабильность Российского законодательства – 22%.</w:t>
      </w:r>
    </w:p>
    <w:p w:rsidR="00C4103E" w:rsidRPr="00147959" w:rsidRDefault="00C4103E" w:rsidP="00C4103E">
      <w:pPr>
        <w:spacing w:after="0" w:line="240" w:lineRule="auto"/>
        <w:ind w:firstLine="709"/>
        <w:jc w:val="both"/>
        <w:rPr>
          <w:rFonts w:ascii="Times New Roman" w:hAnsi="Times New Roman" w:cs="Times New Roman"/>
          <w:sz w:val="28"/>
          <w:szCs w:val="28"/>
        </w:rPr>
      </w:pPr>
    </w:p>
    <w:p w:rsidR="00C4103E" w:rsidRPr="00147959" w:rsidRDefault="00C4103E" w:rsidP="00DF514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147959">
        <w:rPr>
          <w:rFonts w:ascii="Times New Roman" w:eastAsia="Times New Roman" w:hAnsi="Times New Roman" w:cs="Times New Roman"/>
          <w:b/>
          <w:sz w:val="28"/>
          <w:szCs w:val="28"/>
          <w:lang w:eastAsia="ru-RU"/>
        </w:rPr>
        <w:t>Характерные особенности рынка</w:t>
      </w:r>
    </w:p>
    <w:p w:rsidR="00C4103E" w:rsidRPr="00147959" w:rsidRDefault="00C4103E" w:rsidP="00C4103E">
      <w:pPr>
        <w:tabs>
          <w:tab w:val="left" w:pos="1701"/>
          <w:tab w:val="left" w:pos="9214"/>
          <w:tab w:val="left" w:pos="9639"/>
        </w:tabs>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Высокие объемы строительства и ввода, преимущественно многоквартирного жилья, позволили городскому округу Домодедово Московской области решить поставленную Президентом Российской Федерации задачу об обеспечении населения жильем в размере 31 квадратного метра на человека. В настоящее время на одного жителя городского округа Домодедово Московской области приходится 42,7 квадратного метра жилой площади.</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Учитывая пожелания жителей, которые предпочитают видеть вокруг комфортную среду, в городском округе Домодедово Московской области последовательно сокращается ввод многоквартирных домов, за 2019 год – более, чем на 107,63 тысяч квадратных метров, и стимулируется, поощряется индивидуальное и малоэтажное жилищное строительство.</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Осуществляется контроль обеспеченности новых микрорайонов необходимой социальной инфраструктурой. Для этих целей действуют </w:t>
      </w:r>
      <w:r w:rsidRPr="00147959">
        <w:rPr>
          <w:rFonts w:ascii="Times New Roman" w:hAnsi="Times New Roman" w:cs="Times New Roman"/>
          <w:sz w:val="28"/>
          <w:szCs w:val="28"/>
        </w:rPr>
        <w:lastRenderedPageBreak/>
        <w:t>коллегиальные органы в сфере градостроительства, которые рассматривают все проекты строительства, в том числе на предмет соответствия нормативам градостроительного проектирования.</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В 2019 году Министерством жилищной политики Московской области организовано и проведено:</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49 заседаний Градостроительного совета Московской области (далее – Градсовет) и 50 заседаний Межведомственной комиссии по вопросам градостроительной деятельности. Рассмотрено 83 вопроса градостроительной деятельности городского округа Домодедово. </w:t>
      </w:r>
    </w:p>
    <w:p w:rsidR="00C4103E" w:rsidRPr="00147959" w:rsidRDefault="00C4103E" w:rsidP="00C4103E">
      <w:pPr>
        <w:spacing w:after="0" w:line="240" w:lineRule="auto"/>
        <w:ind w:firstLine="709"/>
        <w:jc w:val="both"/>
        <w:rPr>
          <w:rFonts w:ascii="Times New Roman" w:hAnsi="Times New Roman" w:cs="Times New Roman"/>
          <w:sz w:val="12"/>
          <w:szCs w:val="28"/>
        </w:rPr>
      </w:pP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Во исполнение инвесторами-застройщиками обязательств, принятых </w:t>
      </w:r>
      <w:r w:rsidRPr="00147959">
        <w:rPr>
          <w:rFonts w:ascii="Times New Roman" w:hAnsi="Times New Roman" w:cs="Times New Roman"/>
          <w:sz w:val="28"/>
          <w:szCs w:val="28"/>
        </w:rPr>
        <w:br/>
        <w:t xml:space="preserve">на заседаниях Градсовета, согласно заключенным договорам и соглашениям за счет внебюджетных источников финансирования в 2018 году введены в эксплуатацию </w:t>
      </w:r>
      <w:r w:rsidRPr="00147959">
        <w:rPr>
          <w:rFonts w:ascii="Times New Roman" w:hAnsi="Times New Roman" w:cs="Times New Roman"/>
          <w:sz w:val="28"/>
          <w:szCs w:val="28"/>
          <w:u w:val="single"/>
        </w:rPr>
        <w:t>социальные объекты:</w:t>
      </w:r>
    </w:p>
    <w:p w:rsidR="00C4103E" w:rsidRPr="00147959" w:rsidRDefault="00C4103E" w:rsidP="00C4103E">
      <w:pPr>
        <w:spacing w:after="0" w:line="240" w:lineRule="auto"/>
        <w:jc w:val="both"/>
        <w:rPr>
          <w:rFonts w:ascii="Times New Roman" w:hAnsi="Times New Roman"/>
          <w:sz w:val="28"/>
          <w:szCs w:val="28"/>
        </w:rPr>
      </w:pPr>
      <w:r w:rsidRPr="00147959">
        <w:rPr>
          <w:rFonts w:ascii="Times New Roman" w:hAnsi="Times New Roman"/>
          <w:sz w:val="28"/>
          <w:szCs w:val="28"/>
        </w:rPr>
        <w:tab/>
        <w:t>- реконструкция детского хосписа – общая площадь – 1,42 тыс.м2,  Застройщик – АНО «Детский хоспис», пос. ГПЗ «Константиново», ул. Центральная, д.1А;</w:t>
      </w:r>
    </w:p>
    <w:p w:rsidR="00C4103E" w:rsidRPr="00147959" w:rsidRDefault="00C4103E" w:rsidP="00C4103E">
      <w:pPr>
        <w:spacing w:after="0" w:line="240" w:lineRule="auto"/>
        <w:rPr>
          <w:rFonts w:ascii="Times New Roman" w:hAnsi="Times New Roman"/>
          <w:sz w:val="28"/>
          <w:szCs w:val="28"/>
        </w:rPr>
      </w:pPr>
      <w:r w:rsidRPr="00147959">
        <w:rPr>
          <w:rFonts w:ascii="Times New Roman" w:hAnsi="Times New Roman"/>
          <w:sz w:val="28"/>
          <w:szCs w:val="28"/>
        </w:rPr>
        <w:tab/>
        <w:t>- общеобразовательная школа на 275 мест – общая площадь – 7,718 тыс.м2, Застройщик – ООО СЗ «Град Домодедово» , с. Домодедово.</w:t>
      </w:r>
    </w:p>
    <w:p w:rsidR="00C4103E" w:rsidRPr="00147959" w:rsidRDefault="00C4103E" w:rsidP="00C4103E">
      <w:pPr>
        <w:spacing w:after="0" w:line="240" w:lineRule="auto"/>
        <w:rPr>
          <w:rFonts w:ascii="Times New Roman" w:hAnsi="Times New Roman"/>
          <w:sz w:val="28"/>
          <w:szCs w:val="28"/>
        </w:rPr>
      </w:pPr>
      <w:r w:rsidRPr="00147959">
        <w:rPr>
          <w:rFonts w:ascii="Times New Roman" w:hAnsi="Times New Roman"/>
          <w:sz w:val="28"/>
          <w:szCs w:val="28"/>
        </w:rPr>
        <w:tab/>
        <w:t>- детский сад на 160 мест – общая площадь – 5,139 тыс.м2.</w:t>
      </w:r>
    </w:p>
    <w:p w:rsidR="00C4103E" w:rsidRPr="00147959" w:rsidRDefault="00C4103E" w:rsidP="00C4103E">
      <w:pPr>
        <w:spacing w:after="0" w:line="240" w:lineRule="auto"/>
        <w:rPr>
          <w:rFonts w:ascii="Times New Roman" w:hAnsi="Times New Roman"/>
          <w:sz w:val="28"/>
          <w:szCs w:val="28"/>
        </w:rPr>
      </w:pPr>
      <w:r w:rsidRPr="00147959">
        <w:rPr>
          <w:rFonts w:ascii="Times New Roman" w:hAnsi="Times New Roman"/>
          <w:sz w:val="28"/>
          <w:szCs w:val="28"/>
        </w:rPr>
        <w:t>Застройщик – МАДОУ «Муравей», мкр. Северный, ул. Энергетиков;</w:t>
      </w:r>
    </w:p>
    <w:p w:rsidR="00C4103E" w:rsidRPr="00147959" w:rsidRDefault="00C4103E" w:rsidP="00C4103E">
      <w:pPr>
        <w:spacing w:after="0" w:line="240" w:lineRule="auto"/>
        <w:rPr>
          <w:rFonts w:ascii="Times New Roman" w:hAnsi="Times New Roman"/>
          <w:sz w:val="28"/>
          <w:szCs w:val="28"/>
        </w:rPr>
      </w:pPr>
      <w:r w:rsidRPr="00147959">
        <w:rPr>
          <w:rFonts w:ascii="Times New Roman" w:hAnsi="Times New Roman"/>
          <w:sz w:val="28"/>
          <w:szCs w:val="28"/>
        </w:rPr>
        <w:tab/>
      </w:r>
      <w:r w:rsidRPr="00147959">
        <w:rPr>
          <w:rFonts w:ascii="Times New Roman" w:hAnsi="Times New Roman"/>
          <w:b/>
          <w:sz w:val="28"/>
          <w:szCs w:val="28"/>
          <w:u w:val="single"/>
        </w:rPr>
        <w:t xml:space="preserve">- </w:t>
      </w:r>
      <w:r w:rsidRPr="00147959">
        <w:rPr>
          <w:rFonts w:ascii="Times New Roman" w:hAnsi="Times New Roman"/>
          <w:sz w:val="28"/>
          <w:szCs w:val="28"/>
          <w:u w:val="single"/>
        </w:rPr>
        <w:t>промышленные и логистические комплексы:</w:t>
      </w:r>
      <w:r w:rsidRPr="00147959">
        <w:rPr>
          <w:rFonts w:ascii="Times New Roman" w:hAnsi="Times New Roman"/>
          <w:sz w:val="28"/>
          <w:szCs w:val="28"/>
        </w:rPr>
        <w:t xml:space="preserve"> 131,49 тыс.кв.м.</w:t>
      </w:r>
    </w:p>
    <w:p w:rsidR="00C4103E" w:rsidRPr="00147959" w:rsidRDefault="00C4103E" w:rsidP="00C4103E">
      <w:pPr>
        <w:spacing w:after="0" w:line="240" w:lineRule="auto"/>
        <w:jc w:val="both"/>
        <w:rPr>
          <w:rFonts w:ascii="Times New Roman" w:hAnsi="Times New Roman"/>
          <w:szCs w:val="24"/>
        </w:rPr>
      </w:pPr>
      <w:r w:rsidRPr="00147959">
        <w:rPr>
          <w:rFonts w:ascii="Times New Roman" w:hAnsi="Times New Roman"/>
          <w:sz w:val="28"/>
          <w:szCs w:val="28"/>
        </w:rPr>
        <w:tab/>
        <w:t>За счет бюджетных средств введена в эксплуатацию</w:t>
      </w:r>
      <w:r w:rsidRPr="00147959">
        <w:rPr>
          <w:rFonts w:ascii="Times New Roman" w:hAnsi="Times New Roman"/>
          <w:szCs w:val="24"/>
        </w:rPr>
        <w:t xml:space="preserve"> </w:t>
      </w:r>
      <w:r w:rsidRPr="00147959">
        <w:rPr>
          <w:rFonts w:ascii="Times New Roman" w:hAnsi="Times New Roman"/>
          <w:sz w:val="28"/>
          <w:szCs w:val="28"/>
        </w:rPr>
        <w:t>общеобразовательная школа на 275 мест – общая площадь – 7,58 тыс.м2, Застройщик – МКУ УКС, мкр. Северный, ул. Советская.</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В 2019 году Застройщиком переданы в муниципальную собственность: 306,6 квадратных метров жилых помещений (5 квартир) в целях расселения ветхого фонда.</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До 2024 года на территории городского округа Домодедово Московской области за счет внебюджетных средств, планируется осуществить строительство порядка 4 объектов социальной инфраструктуры, в том числе 2 школы, 2 детских дошкольных учреждения.</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color w:val="000000" w:themeColor="text1"/>
          <w:sz w:val="28"/>
          <w:szCs w:val="28"/>
        </w:rPr>
        <w:t>В 2020 году планируется осуществить ввод в эксплуатацию</w:t>
      </w:r>
      <w:r w:rsidRPr="00147959">
        <w:rPr>
          <w:rFonts w:ascii="Times New Roman" w:hAnsi="Times New Roman" w:cs="Times New Roman"/>
          <w:color w:val="000000" w:themeColor="text1"/>
          <w:sz w:val="28"/>
          <w:szCs w:val="28"/>
        </w:rPr>
        <w:br/>
        <w:t>1 детского дошкольного учреждения, построенного за бюджетные средства.</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Для эффективного использования территории на картах градостроительного зонирования правил землепользования и застройки в городском округе Домодедово Московской области</w:t>
      </w:r>
      <w:r w:rsidRPr="00147959">
        <w:rPr>
          <w:rFonts w:ascii="Times New Roman" w:hAnsi="Times New Roman" w:cs="Times New Roman"/>
          <w:i/>
          <w:sz w:val="28"/>
          <w:szCs w:val="28"/>
        </w:rPr>
        <w:t xml:space="preserve"> </w:t>
      </w:r>
      <w:r w:rsidRPr="00147959">
        <w:rPr>
          <w:rFonts w:ascii="Times New Roman" w:hAnsi="Times New Roman" w:cs="Times New Roman"/>
          <w:sz w:val="28"/>
          <w:szCs w:val="28"/>
        </w:rPr>
        <w:t xml:space="preserve">установлены зоны комплексного и устойчивого развития территории (далее – КУРТ). </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Формирование данных зон позволяет комплексно развивать территории региона, сбалансировать жилую застройку и социальную, инженерную, транспортную инфраструктуру, а также создавать новые рабочие места, решить базовые градостроительные задачи: вовлечь в оборот неиспользуемые земельные участки и исключить несбалансированную и точечную застройку, возможность регулировать реализацию земельных участков и объемы жилой застройки.</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 xml:space="preserve">В зонах КУРТ реализуются мероприятия по комплексному развитию территории по инициативе органов местного самоуправления, комплексному развитию территории по инициативе правообладателей, комплексному освоению территорий, развитию застроенных территорий. </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lastRenderedPageBreak/>
        <w:t>На территории городского округа Домодедово не действуют договоры о развитии застроенных территорий (далее – ДРЗТ).</w:t>
      </w:r>
    </w:p>
    <w:p w:rsidR="00C4103E" w:rsidRPr="00147959" w:rsidRDefault="00C4103E" w:rsidP="00C4103E">
      <w:pPr>
        <w:spacing w:after="0" w:line="240" w:lineRule="auto"/>
        <w:ind w:firstLine="709"/>
        <w:jc w:val="both"/>
        <w:rPr>
          <w:rFonts w:ascii="Times New Roman" w:hAnsi="Times New Roman" w:cs="Times New Roman"/>
          <w:b/>
          <w:sz w:val="28"/>
          <w:szCs w:val="28"/>
        </w:rPr>
      </w:pPr>
    </w:p>
    <w:p w:rsidR="00C4103E" w:rsidRPr="00147959" w:rsidRDefault="00C4103E" w:rsidP="00DF514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147959">
        <w:rPr>
          <w:rFonts w:ascii="Times New Roman" w:eastAsia="Times New Roman" w:hAnsi="Times New Roman" w:cs="Times New Roman"/>
          <w:b/>
          <w:sz w:val="28"/>
          <w:szCs w:val="28"/>
          <w:lang w:eastAsia="ru-RU"/>
        </w:rPr>
        <w:t xml:space="preserve">Характеристика основных административных </w:t>
      </w:r>
      <w:r w:rsidRPr="00147959">
        <w:rPr>
          <w:rFonts w:ascii="Times New Roman" w:eastAsia="Times New Roman" w:hAnsi="Times New Roman" w:cs="Times New Roman"/>
          <w:b/>
          <w:sz w:val="28"/>
          <w:szCs w:val="28"/>
          <w:lang w:eastAsia="ru-RU"/>
        </w:rPr>
        <w:br/>
        <w:t>и экономических барьеров входа на рынок</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Для подготовки строительной отрасли городского округа Домодедово Московской области к изменениям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перехода с 01.07.2019 застройщиков на обязательное привлечение средств дольщиков на счета эскроу с 24.01.2019 создан Штаб по контролю реализации проектов комплексной жилой застройки в городском округе Домодедово (далее – Штаб).</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Основной задачей Штаба являлась проведение мониторинга реализации проектов жилой застройки и финансового состояния застройщиков в преддверии 01.07.2019.</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С 24.01.2019 проведено 45 заседаний Штаба и осуществлен мониторинг 7</w:t>
      </w:r>
      <w:r w:rsidRPr="00147959">
        <w:rPr>
          <w:rFonts w:ascii="Times New Roman" w:hAnsi="Times New Roman" w:cs="Times New Roman"/>
          <w:sz w:val="28"/>
          <w:szCs w:val="28"/>
          <w:u w:val="single"/>
        </w:rPr>
        <w:t xml:space="preserve"> </w:t>
      </w:r>
      <w:r w:rsidRPr="00147959">
        <w:rPr>
          <w:rFonts w:ascii="Times New Roman" w:hAnsi="Times New Roman" w:cs="Times New Roman"/>
          <w:sz w:val="28"/>
          <w:szCs w:val="28"/>
        </w:rPr>
        <w:t>проектов комплексного жилищного строительства, которые реализуют 6 застройщиков, даны необходимые поручения и рекомендации.</w:t>
      </w:r>
    </w:p>
    <w:p w:rsidR="00C4103E" w:rsidRPr="00147959" w:rsidRDefault="00C4103E" w:rsidP="00C4103E">
      <w:pPr>
        <w:spacing w:after="0" w:line="240" w:lineRule="auto"/>
        <w:ind w:firstLine="709"/>
        <w:jc w:val="both"/>
        <w:rPr>
          <w:rFonts w:ascii="Times New Roman" w:hAnsi="Times New Roman" w:cs="Times New Roman"/>
          <w:sz w:val="28"/>
          <w:szCs w:val="28"/>
        </w:rPr>
      </w:pPr>
      <w:r w:rsidRPr="00147959">
        <w:rPr>
          <w:rFonts w:ascii="Times New Roman" w:hAnsi="Times New Roman" w:cs="Times New Roman"/>
          <w:sz w:val="28"/>
          <w:szCs w:val="28"/>
        </w:rPr>
        <w:t>В рамках исполнения поручений Штаба решены задачи, в том числе в части получения исходно-разрешительной документации, финансирования социальных значимых объектов, получения технических условий по подключению строящихся жилых домов к существующей инженерной инфраструктуре и их исполнение.</w:t>
      </w:r>
    </w:p>
    <w:p w:rsidR="00C4103E" w:rsidRPr="00147959" w:rsidRDefault="00C4103E" w:rsidP="00C4103E">
      <w:pPr>
        <w:spacing w:after="0" w:line="240" w:lineRule="auto"/>
        <w:ind w:firstLine="709"/>
        <w:jc w:val="both"/>
        <w:rPr>
          <w:rFonts w:ascii="Times New Roman" w:hAnsi="Times New Roman" w:cs="Times New Roman"/>
          <w:sz w:val="28"/>
          <w:szCs w:val="28"/>
        </w:rPr>
      </w:pPr>
    </w:p>
    <w:p w:rsidR="00C4103E" w:rsidRPr="00147959" w:rsidRDefault="00C4103E" w:rsidP="0095191E">
      <w:pPr>
        <w:widowControl w:val="0"/>
        <w:tabs>
          <w:tab w:val="left" w:pos="709"/>
        </w:tabs>
        <w:spacing w:after="0" w:line="240" w:lineRule="auto"/>
        <w:ind w:left="1288"/>
        <w:jc w:val="center"/>
        <w:outlineLvl w:val="1"/>
        <w:rPr>
          <w:rFonts w:ascii="Times New Roman" w:eastAsia="Times New Roman" w:hAnsi="Times New Roman" w:cs="Times New Roman"/>
          <w:sz w:val="28"/>
          <w:szCs w:val="28"/>
          <w:lang w:eastAsia="ru-RU"/>
        </w:rPr>
      </w:pPr>
      <w:r w:rsidRPr="00147959">
        <w:rPr>
          <w:rFonts w:ascii="Times New Roman" w:eastAsia="Times New Roman" w:hAnsi="Times New Roman" w:cs="Times New Roman"/>
          <w:b/>
          <w:sz w:val="28"/>
          <w:szCs w:val="28"/>
          <w:lang w:eastAsia="ru-RU"/>
        </w:rPr>
        <w:t>Меры по развитию рынка</w:t>
      </w:r>
    </w:p>
    <w:p w:rsidR="00C4103E" w:rsidRPr="00147959" w:rsidRDefault="00C4103E" w:rsidP="00C4103E">
      <w:pPr>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С 2018 года городской округ Домодедово Московской области приступил к формированию муниципальной составляющей национального проекта «Жилье и городская среда» и федерального проекта «Жилье», направленных на выполнение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4103E" w:rsidRPr="00147959" w:rsidRDefault="00C4103E" w:rsidP="00C4103E">
      <w:pPr>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 xml:space="preserve">Городским округом Домодедово Московской области подготовлены </w:t>
      </w:r>
      <w:r w:rsidRPr="00147959">
        <w:rPr>
          <w:rFonts w:ascii="Times New Roman" w:eastAsia="Times New Roman" w:hAnsi="Times New Roman" w:cs="Times New Roman"/>
          <w:sz w:val="28"/>
          <w:szCs w:val="28"/>
          <w:lang w:eastAsia="ru-RU"/>
        </w:rPr>
        <w:br/>
        <w:t xml:space="preserve">и направлены в </w:t>
      </w:r>
      <w:r w:rsidRPr="00147959">
        <w:rPr>
          <w:rFonts w:ascii="Times New Roman" w:eastAsia="Times New Roman" w:hAnsi="Times New Roman" w:cs="Times New Roman"/>
          <w:iCs/>
          <w:sz w:val="28"/>
          <w:szCs w:val="28"/>
          <w:lang w:eastAsia="ru-RU"/>
        </w:rPr>
        <w:t>Правительство Московской области предло</w:t>
      </w:r>
      <w:r w:rsidRPr="00147959">
        <w:rPr>
          <w:rFonts w:ascii="Times New Roman" w:eastAsia="Times New Roman" w:hAnsi="Times New Roman" w:cs="Times New Roman"/>
          <w:sz w:val="28"/>
          <w:szCs w:val="28"/>
          <w:lang w:eastAsia="ru-RU"/>
        </w:rPr>
        <w:t>жения по составу показателей для городского округа Домодедово Московской области, значения показателей и обоснование их расчета.</w:t>
      </w:r>
    </w:p>
    <w:p w:rsidR="00C4103E" w:rsidRPr="00147959" w:rsidRDefault="00C4103E" w:rsidP="00C4103E">
      <w:pPr>
        <w:spacing w:line="240" w:lineRule="auto"/>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 xml:space="preserve">Подготовлен проект Муниципальной программы городского округа Домодедово «Формирование современной комфортной городской среды» и Муниципальной программы городского округа Домодедово «Жилище </w:t>
      </w:r>
      <w:r w:rsidRPr="00147959">
        <w:rPr>
          <w:rFonts w:ascii="Times New Roman" w:eastAsia="Times New Roman" w:hAnsi="Times New Roman" w:cs="Times New Roman"/>
          <w:color w:val="000000" w:themeColor="text1"/>
          <w:sz w:val="28"/>
          <w:szCs w:val="28"/>
          <w:lang w:eastAsia="ru-RU"/>
        </w:rPr>
        <w:t xml:space="preserve">городского округа Домодедово» содержащий показатели и мероприятия, направленные на обеспечение достаточных объемов строительства и ввода </w:t>
      </w:r>
      <w:r w:rsidRPr="00147959">
        <w:rPr>
          <w:rFonts w:ascii="Times New Roman" w:eastAsia="Times New Roman" w:hAnsi="Times New Roman" w:cs="Times New Roman"/>
          <w:sz w:val="28"/>
          <w:szCs w:val="28"/>
          <w:lang w:eastAsia="ru-RU"/>
        </w:rPr>
        <w:t>жилья в городском округе Домодедово Московской области до 2024 года, в том числе путем реализации программ стимулирования жилищного строительства.</w:t>
      </w:r>
    </w:p>
    <w:p w:rsidR="00C4103E" w:rsidRPr="00147959" w:rsidRDefault="00C4103E" w:rsidP="00C4103E">
      <w:pPr>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 xml:space="preserve">Указанная работа продолжается, в том числе заключены соответствующие соглашения о реализации Муниципальной программы «Формирование современной комфортной городской среды» и Муниципальной </w:t>
      </w:r>
      <w:r w:rsidRPr="00147959">
        <w:rPr>
          <w:rFonts w:ascii="Times New Roman" w:eastAsia="Times New Roman" w:hAnsi="Times New Roman" w:cs="Times New Roman"/>
          <w:color w:val="000000" w:themeColor="text1"/>
          <w:sz w:val="28"/>
          <w:szCs w:val="28"/>
          <w:lang w:eastAsia="ru-RU"/>
        </w:rPr>
        <w:t xml:space="preserve">программы «Жилище городского округа Домодедово» и о предоставлении </w:t>
      </w:r>
      <w:r w:rsidRPr="00147959">
        <w:rPr>
          <w:rFonts w:ascii="Times New Roman" w:eastAsia="Times New Roman" w:hAnsi="Times New Roman" w:cs="Times New Roman"/>
          <w:sz w:val="28"/>
          <w:szCs w:val="28"/>
          <w:lang w:eastAsia="ru-RU"/>
        </w:rPr>
        <w:t xml:space="preserve">субсидии из </w:t>
      </w:r>
      <w:r w:rsidRPr="00147959">
        <w:rPr>
          <w:rFonts w:ascii="Times New Roman" w:eastAsia="Times New Roman" w:hAnsi="Times New Roman" w:cs="Times New Roman"/>
          <w:sz w:val="28"/>
          <w:szCs w:val="28"/>
          <w:lang w:eastAsia="ru-RU"/>
        </w:rPr>
        <w:lastRenderedPageBreak/>
        <w:t>регионального бюджета бюджету муниципального образования на реализацию мероприятий по стимулированию жилищного строительства.</w:t>
      </w:r>
    </w:p>
    <w:p w:rsidR="00C4103E" w:rsidRPr="00147959" w:rsidRDefault="00C4103E" w:rsidP="00C4103E">
      <w:pPr>
        <w:spacing w:after="0" w:line="240" w:lineRule="auto"/>
        <w:ind w:firstLine="709"/>
        <w:jc w:val="both"/>
        <w:rPr>
          <w:rFonts w:ascii="Times New Roman" w:eastAsia="Times New Roman" w:hAnsi="Times New Roman" w:cs="Times New Roman"/>
          <w:sz w:val="28"/>
          <w:szCs w:val="28"/>
          <w:lang w:eastAsia="ru-RU"/>
        </w:rPr>
      </w:pPr>
    </w:p>
    <w:p w:rsidR="00C4103E" w:rsidRPr="00147959" w:rsidRDefault="00C4103E" w:rsidP="00DF514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147959">
        <w:rPr>
          <w:rFonts w:ascii="Times New Roman" w:eastAsia="Times New Roman" w:hAnsi="Times New Roman" w:cs="Times New Roman"/>
          <w:b/>
          <w:sz w:val="28"/>
          <w:szCs w:val="28"/>
          <w:lang w:eastAsia="ru-RU"/>
        </w:rPr>
        <w:t>Перспективы развития рынка</w:t>
      </w:r>
    </w:p>
    <w:p w:rsidR="00C4103E" w:rsidRPr="00147959"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hAnsi="Times New Roman" w:cs="Times New Roman"/>
          <w:sz w:val="28"/>
          <w:szCs w:val="28"/>
        </w:rPr>
        <w:t>Основными перспективными направлениями развития рынка являются:</w:t>
      </w:r>
    </w:p>
    <w:p w:rsidR="00C4103E" w:rsidRPr="00147959"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упрощение процедуры оформления необходимой для застройщиков документации, уменьшение совокупного времени прохождения всех процедур;</w:t>
      </w:r>
    </w:p>
    <w:p w:rsidR="00C4103E" w:rsidRPr="00147959"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применение единых нормативно-технических требований в строительстве, находящихся в открытом доступе;</w:t>
      </w:r>
    </w:p>
    <w:p w:rsidR="00C4103E" w:rsidRPr="00147959"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создание современной цифровой платформы, информатизация строительной отрасли;</w:t>
      </w:r>
    </w:p>
    <w:p w:rsidR="00C4103E" w:rsidRPr="00147959"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расширение функционала информационных систем с целью осуществления всех процедур в строительстве в электронном виде;</w:t>
      </w:r>
    </w:p>
    <w:p w:rsidR="00C4103E" w:rsidRPr="00147959"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 xml:space="preserve">обеспечение прозрачности взаимодействия хозяйствующих субъектов </w:t>
      </w:r>
      <w:r w:rsidRPr="00147959">
        <w:rPr>
          <w:rFonts w:ascii="Times New Roman" w:eastAsia="Times New Roman" w:hAnsi="Times New Roman" w:cs="Times New Roman"/>
          <w:sz w:val="28"/>
          <w:szCs w:val="28"/>
          <w:lang w:eastAsia="ru-RU"/>
        </w:rPr>
        <w:br/>
        <w:t>и органов власти городского округа Домодедово Московской области, устранение административных барьеров;</w:t>
      </w:r>
    </w:p>
    <w:p w:rsidR="00C4103E"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147959">
        <w:rPr>
          <w:rFonts w:ascii="Times New Roman" w:eastAsia="Times New Roman" w:hAnsi="Times New Roman" w:cs="Times New Roman"/>
          <w:sz w:val="28"/>
          <w:szCs w:val="28"/>
          <w:lang w:eastAsia="ru-RU"/>
        </w:rPr>
        <w:t>недопущение нарушения прав предпринимателей в сфере строительства.</w:t>
      </w:r>
    </w:p>
    <w:p w:rsidR="00545ABA" w:rsidRDefault="00545ABA" w:rsidP="00733D00">
      <w:pPr>
        <w:spacing w:after="0" w:line="240" w:lineRule="auto"/>
        <w:rPr>
          <w:rFonts w:ascii="Times New Roman" w:hAnsi="Times New Roman" w:cs="Times New Roman"/>
          <w:sz w:val="28"/>
          <w:szCs w:val="28"/>
        </w:rPr>
      </w:pPr>
    </w:p>
    <w:p w:rsidR="001B7C17" w:rsidRPr="005C38CC" w:rsidRDefault="001B7C17" w:rsidP="00545ABA">
      <w:pPr>
        <w:spacing w:after="0" w:line="240" w:lineRule="auto"/>
        <w:jc w:val="center"/>
        <w:rPr>
          <w:rFonts w:ascii="Times New Roman" w:hAnsi="Times New Roman" w:cs="Times New Roman"/>
          <w:b/>
          <w:bCs/>
          <w:sz w:val="28"/>
          <w:szCs w:val="28"/>
        </w:rPr>
      </w:pPr>
    </w:p>
    <w:p w:rsidR="00545ABA" w:rsidRDefault="001B7C17" w:rsidP="00545ABA">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8)</w:t>
      </w:r>
      <w:r w:rsidR="00545ABA" w:rsidRPr="00545ABA">
        <w:rPr>
          <w:rFonts w:ascii="Times New Roman" w:hAnsi="Times New Roman" w:cs="Times New Roman"/>
          <w:b/>
          <w:bCs/>
          <w:sz w:val="28"/>
          <w:szCs w:val="28"/>
        </w:rPr>
        <w:t xml:space="preserve">  </w:t>
      </w:r>
      <w:r w:rsidR="00545ABA" w:rsidRPr="0095191E">
        <w:rPr>
          <w:rFonts w:ascii="Times New Roman" w:hAnsi="Times New Roman" w:cs="Times New Roman"/>
          <w:b/>
          <w:bCs/>
          <w:i/>
          <w:iCs/>
          <w:sz w:val="28"/>
          <w:szCs w:val="28"/>
        </w:rPr>
        <w:t>Рынок наружной рекламы</w:t>
      </w:r>
      <w:r w:rsidR="0095191E" w:rsidRPr="0095191E">
        <w:rPr>
          <w:rFonts w:ascii="Times New Roman" w:hAnsi="Times New Roman" w:cs="Times New Roman"/>
          <w:b/>
          <w:bCs/>
          <w:i/>
          <w:iCs/>
          <w:sz w:val="28"/>
          <w:szCs w:val="28"/>
        </w:rPr>
        <w:t xml:space="preserve">                                                                    </w:t>
      </w:r>
      <w:r w:rsidR="0095191E" w:rsidRPr="0095191E">
        <w:rPr>
          <w:rFonts w:ascii="Times New Roman" w:hAnsi="Times New Roman" w:cs="Times New Roman"/>
          <w:sz w:val="28"/>
          <w:szCs w:val="28"/>
        </w:rPr>
        <w:t xml:space="preserve"> </w:t>
      </w:r>
      <w:r w:rsidR="0095191E" w:rsidRPr="0095191E">
        <w:rPr>
          <w:rFonts w:ascii="Times New Roman" w:hAnsi="Times New Roman" w:cs="Times New Roman"/>
          <w:b/>
          <w:bCs/>
          <w:i/>
          <w:iCs/>
          <w:sz w:val="28"/>
          <w:szCs w:val="28"/>
        </w:rPr>
        <w:t xml:space="preserve">  </w:t>
      </w:r>
      <w:r w:rsidR="0095191E">
        <w:rPr>
          <w:rFonts w:ascii="Times New Roman" w:hAnsi="Times New Roman" w:cs="Times New Roman"/>
          <w:sz w:val="28"/>
          <w:szCs w:val="28"/>
        </w:rPr>
        <w:t>(</w:t>
      </w:r>
      <w:r w:rsidR="00545ABA">
        <w:rPr>
          <w:rFonts w:ascii="Times New Roman" w:hAnsi="Times New Roman" w:cs="Times New Roman"/>
          <w:sz w:val="28"/>
          <w:szCs w:val="28"/>
        </w:rPr>
        <w:t>социально значимый)</w:t>
      </w:r>
    </w:p>
    <w:p w:rsidR="00545ABA" w:rsidRDefault="00545ABA" w:rsidP="00545ABA">
      <w:pPr>
        <w:spacing w:after="0" w:line="240" w:lineRule="auto"/>
        <w:jc w:val="center"/>
        <w:rPr>
          <w:rFonts w:ascii="Times New Roman" w:hAnsi="Times New Roman" w:cs="Times New Roman"/>
          <w:sz w:val="28"/>
          <w:szCs w:val="28"/>
        </w:rPr>
      </w:pPr>
    </w:p>
    <w:p w:rsidR="00545ABA" w:rsidRPr="00DD3BF6" w:rsidRDefault="00545ABA" w:rsidP="00545ABA">
      <w:pPr>
        <w:widowControl w:val="0"/>
        <w:spacing w:after="0" w:line="240" w:lineRule="auto"/>
        <w:jc w:val="center"/>
        <w:outlineLvl w:val="0"/>
        <w:rPr>
          <w:rFonts w:ascii="Times New Roman" w:eastAsiaTheme="majorEastAsia" w:hAnsi="Times New Roman" w:cs="Times New Roman"/>
          <w:b/>
          <w:sz w:val="28"/>
          <w:szCs w:val="28"/>
        </w:rPr>
      </w:pPr>
      <w:r w:rsidRPr="00DD3BF6">
        <w:rPr>
          <w:rFonts w:ascii="Times New Roman" w:eastAsiaTheme="majorEastAsia" w:hAnsi="Times New Roman" w:cs="Times New Roman"/>
          <w:b/>
          <w:sz w:val="28"/>
          <w:szCs w:val="28"/>
        </w:rPr>
        <w:t xml:space="preserve">Развитие конкуренции </w:t>
      </w:r>
      <w:r>
        <w:rPr>
          <w:rFonts w:ascii="Times New Roman" w:eastAsiaTheme="majorEastAsia" w:hAnsi="Times New Roman" w:cs="Times New Roman"/>
          <w:b/>
          <w:sz w:val="28"/>
          <w:szCs w:val="28"/>
        </w:rPr>
        <w:t>в сфере</w:t>
      </w:r>
      <w:r w:rsidRPr="00DD3BF6">
        <w:rPr>
          <w:rFonts w:ascii="Times New Roman" w:eastAsiaTheme="majorEastAsia" w:hAnsi="Times New Roman" w:cs="Times New Roman"/>
          <w:b/>
          <w:sz w:val="28"/>
          <w:szCs w:val="28"/>
        </w:rPr>
        <w:t xml:space="preserve"> наружной рекламы</w:t>
      </w:r>
    </w:p>
    <w:p w:rsidR="00545ABA" w:rsidRDefault="00545ABA" w:rsidP="00545ABA">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ключевого показателя и координацию мероприятий – </w:t>
      </w:r>
      <w:r>
        <w:rPr>
          <w:rFonts w:ascii="Times New Roman" w:hAnsi="Times New Roman" w:cs="Times New Roman"/>
          <w:sz w:val="28"/>
          <w:szCs w:val="28"/>
        </w:rPr>
        <w:t>О</w:t>
      </w:r>
      <w:r w:rsidRPr="00E82DF3">
        <w:rPr>
          <w:rFonts w:ascii="Times New Roman" w:hAnsi="Times New Roman" w:cs="Times New Roman"/>
          <w:sz w:val="28"/>
          <w:szCs w:val="28"/>
        </w:rPr>
        <w:t>тдел сферы обращения Администрация городского округа Домодедово Московской области.</w:t>
      </w:r>
    </w:p>
    <w:p w:rsidR="00545ABA" w:rsidRPr="00DD3BF6" w:rsidRDefault="00545ABA" w:rsidP="00545ABA">
      <w:pPr>
        <w:widowControl w:val="0"/>
        <w:spacing w:after="0" w:line="240" w:lineRule="auto"/>
        <w:ind w:firstLine="709"/>
        <w:jc w:val="both"/>
        <w:rPr>
          <w:rFonts w:ascii="Times New Roman" w:hAnsi="Times New Roman" w:cs="Times New Roman"/>
          <w:sz w:val="28"/>
          <w:szCs w:val="28"/>
        </w:rPr>
      </w:pPr>
    </w:p>
    <w:p w:rsidR="00545ABA" w:rsidRPr="00DF5144" w:rsidRDefault="00545ABA"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DF5144">
        <w:rPr>
          <w:rFonts w:ascii="Times New Roman" w:eastAsia="Times New Roman" w:hAnsi="Times New Roman" w:cs="Times New Roman"/>
          <w:b/>
          <w:sz w:val="28"/>
          <w:szCs w:val="28"/>
          <w:lang w:eastAsia="ru-RU"/>
        </w:rPr>
        <w:br/>
        <w:t>на рынке наружной рекламы</w:t>
      </w:r>
    </w:p>
    <w:p w:rsidR="00F943B2"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Установка и эксплуатация рекламных конструкций на территории Московской области с 2014 года в соответствии с Федеральным законом от 13.03.2006 № 38-ФЗ </w:t>
      </w:r>
      <w:r>
        <w:rPr>
          <w:rFonts w:ascii="Times New Roman" w:hAnsi="Times New Roman" w:cs="Times New Roman"/>
          <w:sz w:val="28"/>
          <w:szCs w:val="28"/>
        </w:rPr>
        <w:t>«</w:t>
      </w:r>
      <w:r w:rsidRPr="00DD3BF6">
        <w:rPr>
          <w:rFonts w:ascii="Times New Roman" w:hAnsi="Times New Roman" w:cs="Times New Roman"/>
          <w:sz w:val="28"/>
          <w:szCs w:val="28"/>
        </w:rPr>
        <w:t>О рекламе</w:t>
      </w:r>
      <w:r>
        <w:rPr>
          <w:rFonts w:ascii="Times New Roman" w:hAnsi="Times New Roman" w:cs="Times New Roman"/>
          <w:sz w:val="28"/>
          <w:szCs w:val="28"/>
        </w:rPr>
        <w:t>»</w:t>
      </w:r>
      <w:r w:rsidRPr="00DD3BF6">
        <w:rPr>
          <w:rFonts w:ascii="Times New Roman" w:hAnsi="Times New Roman" w:cs="Times New Roman"/>
          <w:sz w:val="28"/>
          <w:szCs w:val="28"/>
        </w:rPr>
        <w:t xml:space="preserve"> осуществляется на основании схем, утвержденных органами местного самоуправления муниципальных образований Московской области.</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 Домодедово все изменения в Схему размещения рекламных конструкций вносятся по согласованию с Главным управлением по информационной политике Московской области в соответствии с постановлением Правительства Московской области от 28.06.2013 № 462</w:t>
      </w:r>
      <w:r w:rsidRPr="00D50118">
        <w:rPr>
          <w:rFonts w:ascii="Times New Roman" w:hAnsi="Times New Roman" w:cs="Times New Roman"/>
          <w:sz w:val="28"/>
          <w:szCs w:val="28"/>
        </w:rPr>
        <w:t xml:space="preserve">/25 </w:t>
      </w:r>
      <w:r>
        <w:rPr>
          <w:rFonts w:ascii="Times New Roman" w:hAnsi="Times New Roman" w:cs="Times New Roman"/>
          <w:sz w:val="28"/>
          <w:szCs w:val="28"/>
        </w:rPr>
        <w:t xml:space="preserve">«О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 </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p>
    <w:p w:rsidR="00F943B2" w:rsidRPr="00DF5144"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DF5144">
        <w:rPr>
          <w:rFonts w:ascii="Times New Roman" w:eastAsia="Times New Roman" w:hAnsi="Times New Roman" w:cs="Times New Roman"/>
          <w:b/>
          <w:sz w:val="28"/>
          <w:szCs w:val="28"/>
          <w:lang w:eastAsia="ru-RU"/>
        </w:rPr>
        <w:br/>
        <w:t xml:space="preserve">на рынке наружной рекламы </w:t>
      </w:r>
    </w:p>
    <w:p w:rsidR="00F943B2" w:rsidRDefault="00F943B2" w:rsidP="00F943B2">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На территории </w:t>
      </w:r>
      <w:r w:rsidRPr="000B3165">
        <w:rPr>
          <w:rFonts w:ascii="Times New Roman" w:eastAsia="Times New Roman" w:hAnsi="Times New Roman" w:cs="Times New Roman"/>
          <w:sz w:val="28"/>
          <w:szCs w:val="28"/>
          <w:lang w:eastAsia="ru-RU"/>
        </w:rPr>
        <w:t>городского округа Домодедово</w:t>
      </w:r>
      <w:r w:rsidRPr="00DD3BF6">
        <w:rPr>
          <w:rFonts w:ascii="Times New Roman" w:eastAsia="Times New Roman" w:hAnsi="Times New Roman" w:cs="Times New Roman"/>
          <w:sz w:val="28"/>
          <w:szCs w:val="28"/>
          <w:lang w:eastAsia="ru-RU"/>
        </w:rPr>
        <w:t xml:space="preserve"> Московской области деятельность на рынке наружной рекламы осуществляют </w:t>
      </w:r>
      <w:r>
        <w:rPr>
          <w:rFonts w:ascii="Times New Roman" w:eastAsia="Times New Roman" w:hAnsi="Times New Roman" w:cs="Times New Roman"/>
          <w:sz w:val="28"/>
          <w:szCs w:val="28"/>
          <w:lang w:eastAsia="ru-RU"/>
        </w:rPr>
        <w:t>14</w:t>
      </w:r>
      <w:r w:rsidRPr="00DD3BF6">
        <w:rPr>
          <w:rFonts w:ascii="Times New Roman" w:eastAsia="Times New Roman" w:hAnsi="Times New Roman" w:cs="Times New Roman"/>
          <w:sz w:val="28"/>
          <w:szCs w:val="28"/>
          <w:lang w:eastAsia="ru-RU"/>
        </w:rPr>
        <w:t xml:space="preserve"> </w:t>
      </w:r>
      <w:r w:rsidRPr="00DD3BF6">
        <w:rPr>
          <w:rFonts w:ascii="Times New Roman" w:eastAsia="Times New Roman" w:hAnsi="Times New Roman" w:cs="Times New Roman"/>
          <w:sz w:val="28"/>
          <w:szCs w:val="28"/>
          <w:lang w:eastAsia="ru-RU"/>
        </w:rPr>
        <w:lastRenderedPageBreak/>
        <w:t xml:space="preserve">рекламораспространителей, в том числе </w:t>
      </w:r>
      <w:r>
        <w:rPr>
          <w:rFonts w:ascii="Times New Roman" w:eastAsia="Times New Roman" w:hAnsi="Times New Roman" w:cs="Times New Roman"/>
          <w:sz w:val="28"/>
          <w:szCs w:val="28"/>
          <w:lang w:eastAsia="ru-RU"/>
        </w:rPr>
        <w:t>13 – юридических лиц, 1</w:t>
      </w:r>
      <w:r w:rsidRPr="00DD3BF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индивидуальный предприниматель.</w:t>
      </w:r>
    </w:p>
    <w:p w:rsidR="0095191E" w:rsidRDefault="0095191E" w:rsidP="00F943B2">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943B2" w:rsidRPr="00DF5144"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DF5144">
        <w:rPr>
          <w:rFonts w:ascii="Times New Roman" w:eastAsia="Times New Roman" w:hAnsi="Times New Roman" w:cs="Times New Roman"/>
          <w:b/>
          <w:sz w:val="28"/>
          <w:szCs w:val="28"/>
          <w:lang w:eastAsia="ru-RU"/>
        </w:rPr>
        <w:br/>
        <w:t xml:space="preserve">и потребителями </w:t>
      </w:r>
    </w:p>
    <w:p w:rsidR="00F943B2" w:rsidRDefault="00F943B2" w:rsidP="00F943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конкуренции, сложившийся на рынке за 2019 год, назвали высоким 100% опрошенных предпринимателей. Среднее число конкурирующих организаций на местах, по оценкам 100% предпринимателей, варьируется в пределах 4 единиц.</w:t>
      </w:r>
    </w:p>
    <w:p w:rsidR="00F943B2" w:rsidRDefault="00F943B2" w:rsidP="00F943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Подавляющее большинство представителей бизнеса 87% не считает существующие административные и экономические барьеры непреодолимыми.</w:t>
      </w:r>
    </w:p>
    <w:p w:rsidR="00F943B2" w:rsidRDefault="00F943B2" w:rsidP="00F943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rsidR="00F943B2" w:rsidRDefault="00F943B2" w:rsidP="00F943B2">
      <w:pPr>
        <w:widowControl w:val="0"/>
        <w:spacing w:after="0" w:line="240" w:lineRule="auto"/>
        <w:ind w:firstLine="709"/>
        <w:jc w:val="both"/>
        <w:rPr>
          <w:rFonts w:ascii="Times New Roman" w:hAnsi="Times New Roman" w:cs="Times New Roman"/>
          <w:sz w:val="28"/>
          <w:szCs w:val="28"/>
        </w:rPr>
      </w:pPr>
    </w:p>
    <w:p w:rsidR="00F943B2" w:rsidRPr="00DF5144"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Характерные особенности рынка </w:t>
      </w:r>
    </w:p>
    <w:p w:rsidR="00F943B2" w:rsidRDefault="00F943B2" w:rsidP="00F943B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с 2013 по 2019 год удалось качественно изменить облик главных улиц и вылетных магистралей Подмосковья.</w:t>
      </w:r>
    </w:p>
    <w:p w:rsidR="00F943B2" w:rsidRDefault="00F943B2" w:rsidP="00F943B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w:t>
      </w:r>
    </w:p>
    <w:p w:rsidR="00F943B2" w:rsidRDefault="00F943B2" w:rsidP="00F943B2">
      <w:pPr>
        <w:tabs>
          <w:tab w:val="left" w:pos="993"/>
        </w:tabs>
        <w:spacing w:after="0" w:line="240" w:lineRule="auto"/>
        <w:ind w:firstLine="709"/>
        <w:jc w:val="both"/>
        <w:rPr>
          <w:rFonts w:ascii="Times New Roman" w:hAnsi="Times New Roman" w:cs="Times New Roman"/>
          <w:sz w:val="28"/>
          <w:szCs w:val="28"/>
        </w:rPr>
      </w:pPr>
    </w:p>
    <w:p w:rsidR="00F943B2" w:rsidRPr="00DF5144"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наружной рекламы</w:t>
      </w:r>
    </w:p>
    <w:p w:rsidR="00F943B2" w:rsidRDefault="00F943B2" w:rsidP="00F943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барьерами являются:</w:t>
      </w:r>
    </w:p>
    <w:p w:rsidR="00F943B2" w:rsidRDefault="00F943B2" w:rsidP="00F943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сложности экономического характера в стране, которые ведут к снижению инвестиционной привлекательности рынка наружной рекламы;</w:t>
      </w:r>
    </w:p>
    <w:p w:rsidR="00F943B2" w:rsidRDefault="00F943B2" w:rsidP="00F943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отток рекламодателей, снижение рекламных бюджетов и как следствие снижение экономической привлекательности рынка наружной рекламы.</w:t>
      </w:r>
    </w:p>
    <w:p w:rsidR="00F943B2" w:rsidRDefault="00F943B2" w:rsidP="00F943B2">
      <w:pPr>
        <w:spacing w:after="0" w:line="240" w:lineRule="auto"/>
        <w:ind w:firstLine="709"/>
        <w:jc w:val="both"/>
        <w:rPr>
          <w:rFonts w:ascii="Times New Roman" w:hAnsi="Times New Roman" w:cs="Times New Roman"/>
          <w:sz w:val="28"/>
          <w:szCs w:val="28"/>
        </w:rPr>
      </w:pPr>
    </w:p>
    <w:p w:rsidR="00F943B2" w:rsidRPr="00DF5144"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Меры по развитию рынка </w:t>
      </w:r>
    </w:p>
    <w:p w:rsidR="00F943B2" w:rsidRDefault="00F943B2" w:rsidP="00F943B2">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Меры развития рынка наружной рекламы:</w:t>
      </w:r>
    </w:p>
    <w:p w:rsidR="00F943B2" w:rsidRDefault="00F943B2" w:rsidP="00F943B2">
      <w:pPr>
        <w:widowControl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проведение торгов на размещение рекламных конструкций только </w:t>
      </w:r>
      <w:r>
        <w:rPr>
          <w:rFonts w:ascii="Times New Roman" w:hAnsi="Times New Roman" w:cs="Times New Roman"/>
          <w:bCs/>
          <w:sz w:val="28"/>
          <w:szCs w:val="28"/>
        </w:rPr>
        <w:br/>
        <w:t>в электронном виде. 100% победителей аукционов – малый и средний бизнес;</w:t>
      </w:r>
    </w:p>
    <w:p w:rsidR="00F943B2" w:rsidRDefault="00F943B2" w:rsidP="00F943B2">
      <w:pPr>
        <w:widowControl w:val="0"/>
        <w:tabs>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в электронном виде;</w:t>
      </w:r>
    </w:p>
    <w:p w:rsidR="00F943B2" w:rsidRDefault="00F943B2" w:rsidP="00F943B2">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актуализация схем размещения рекламных конструкций </w:t>
      </w:r>
      <w:r>
        <w:rPr>
          <w:rFonts w:ascii="Times New Roman" w:hAnsi="Times New Roman" w:cs="Times New Roman"/>
          <w:sz w:val="28"/>
          <w:szCs w:val="28"/>
        </w:rPr>
        <w:t>в соответствии с обстоятельствами инфраструктурного и имущественного характера</w:t>
      </w:r>
      <w:r>
        <w:rPr>
          <w:rFonts w:ascii="Times New Roman" w:hAnsi="Times New Roman" w:cs="Times New Roman"/>
          <w:bCs/>
          <w:sz w:val="28"/>
          <w:szCs w:val="28"/>
        </w:rPr>
        <w:t>;</w:t>
      </w:r>
    </w:p>
    <w:p w:rsidR="00F943B2" w:rsidRDefault="00F943B2" w:rsidP="00F943B2">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борьба с незаконными рекламными конструкциями на территории городского округа Домодедово.</w:t>
      </w:r>
    </w:p>
    <w:p w:rsidR="00F943B2" w:rsidRDefault="00F943B2" w:rsidP="00F943B2">
      <w:pPr>
        <w:widowControl w:val="0"/>
        <w:spacing w:after="0" w:line="240" w:lineRule="auto"/>
        <w:ind w:firstLine="709"/>
        <w:jc w:val="both"/>
        <w:rPr>
          <w:rFonts w:ascii="Times New Roman" w:hAnsi="Times New Roman" w:cs="Times New Roman"/>
          <w:bCs/>
          <w:sz w:val="28"/>
          <w:szCs w:val="28"/>
        </w:rPr>
      </w:pPr>
    </w:p>
    <w:p w:rsidR="00F943B2" w:rsidRPr="00DF5144"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Перспективы развития рынка </w:t>
      </w:r>
    </w:p>
    <w:p w:rsidR="00F943B2" w:rsidRDefault="00F943B2" w:rsidP="00F943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конкурентных процедур в сфере наружной рекламы:</w:t>
      </w:r>
    </w:p>
    <w:p w:rsidR="00F943B2" w:rsidRDefault="00F943B2" w:rsidP="00F943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проведение аукционов на право заключения договоров </w:t>
      </w:r>
      <w:r>
        <w:rPr>
          <w:rFonts w:ascii="Times New Roman" w:eastAsia="Times New Roman" w:hAnsi="Times New Roman" w:cs="Times New Roman"/>
          <w:sz w:val="28"/>
          <w:szCs w:val="28"/>
          <w:lang w:eastAsia="ru-RU"/>
        </w:rPr>
        <w:br/>
        <w:t>на установку или эксплуатацию рекламных конструкций в электронной форме;</w:t>
      </w:r>
    </w:p>
    <w:p w:rsidR="00F943B2" w:rsidRDefault="00F943B2" w:rsidP="00F943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оказание услуги по выдаче разрешения на установку и эксплуатацию рекламных конструкций в электронном виде;</w:t>
      </w:r>
    </w:p>
    <w:p w:rsidR="00F943B2" w:rsidRDefault="00F943B2" w:rsidP="00F943B2">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актуализация схем размещения рекламных конструкций в целях внедрения современных высокотехнологичных рекламных конструкций.</w:t>
      </w:r>
    </w:p>
    <w:p w:rsidR="00774702" w:rsidRDefault="00774702" w:rsidP="00545ABA">
      <w:pPr>
        <w:spacing w:after="0" w:line="240" w:lineRule="auto"/>
        <w:jc w:val="both"/>
        <w:rPr>
          <w:rFonts w:ascii="Times New Roman" w:eastAsiaTheme="majorEastAsia" w:hAnsi="Times New Roman" w:cs="Times New Roman"/>
          <w:b/>
          <w:sz w:val="28"/>
          <w:szCs w:val="28"/>
        </w:rPr>
      </w:pPr>
    </w:p>
    <w:p w:rsidR="00774702" w:rsidRDefault="001B7C17" w:rsidP="00774702">
      <w:pPr>
        <w:spacing w:after="0" w:line="240" w:lineRule="auto"/>
        <w:jc w:val="center"/>
        <w:rPr>
          <w:rFonts w:ascii="Times New Roman" w:eastAsiaTheme="majorEastAsia" w:hAnsi="Times New Roman" w:cs="Times New Roman"/>
          <w:bCs/>
          <w:sz w:val="28"/>
          <w:szCs w:val="28"/>
        </w:rPr>
      </w:pPr>
      <w:r>
        <w:rPr>
          <w:rFonts w:ascii="Times New Roman" w:eastAsiaTheme="majorEastAsia" w:hAnsi="Times New Roman" w:cs="Times New Roman"/>
          <w:b/>
          <w:sz w:val="28"/>
          <w:szCs w:val="28"/>
        </w:rPr>
        <w:t>9)</w:t>
      </w:r>
      <w:r w:rsidR="00774702" w:rsidRPr="00774702">
        <w:rPr>
          <w:rFonts w:ascii="Times New Roman" w:eastAsiaTheme="majorEastAsia" w:hAnsi="Times New Roman" w:cs="Times New Roman"/>
          <w:b/>
          <w:sz w:val="28"/>
          <w:szCs w:val="28"/>
        </w:rPr>
        <w:t xml:space="preserve"> </w:t>
      </w:r>
      <w:r w:rsidR="00774702" w:rsidRPr="0095191E">
        <w:rPr>
          <w:rFonts w:ascii="Times New Roman" w:eastAsiaTheme="majorEastAsia" w:hAnsi="Times New Roman" w:cs="Times New Roman"/>
          <w:b/>
          <w:i/>
          <w:iCs/>
          <w:sz w:val="28"/>
          <w:szCs w:val="28"/>
        </w:rPr>
        <w:t>Рынок розничной торговли</w:t>
      </w:r>
      <w:r w:rsidR="00774702" w:rsidRPr="00774702">
        <w:rPr>
          <w:rFonts w:ascii="Times New Roman" w:eastAsiaTheme="majorEastAsia" w:hAnsi="Times New Roman" w:cs="Times New Roman"/>
          <w:b/>
          <w:sz w:val="28"/>
          <w:szCs w:val="28"/>
        </w:rPr>
        <w:t xml:space="preserve"> </w:t>
      </w:r>
      <w:r w:rsidR="00774702" w:rsidRPr="00774702">
        <w:rPr>
          <w:rFonts w:ascii="Times New Roman" w:eastAsiaTheme="majorEastAsia" w:hAnsi="Times New Roman" w:cs="Times New Roman"/>
          <w:bCs/>
          <w:sz w:val="28"/>
          <w:szCs w:val="28"/>
        </w:rPr>
        <w:t>(дополнительный)</w:t>
      </w:r>
    </w:p>
    <w:p w:rsidR="00774702" w:rsidRDefault="00774702" w:rsidP="00774702">
      <w:pPr>
        <w:spacing w:after="0" w:line="240" w:lineRule="auto"/>
        <w:jc w:val="center"/>
        <w:rPr>
          <w:rFonts w:ascii="Times New Roman" w:eastAsiaTheme="majorEastAsia" w:hAnsi="Times New Roman" w:cs="Times New Roman"/>
          <w:bCs/>
          <w:sz w:val="28"/>
          <w:szCs w:val="28"/>
        </w:rPr>
      </w:pPr>
    </w:p>
    <w:p w:rsidR="00B345E1" w:rsidRPr="00DD3BF6" w:rsidRDefault="00B345E1" w:rsidP="00B345E1">
      <w:pPr>
        <w:widowControl w:val="0"/>
        <w:spacing w:after="0" w:line="240" w:lineRule="auto"/>
        <w:jc w:val="center"/>
        <w:outlineLvl w:val="0"/>
        <w:rPr>
          <w:rFonts w:ascii="Times New Roman" w:eastAsia="Times New Roman" w:hAnsi="Times New Roman" w:cs="Times New Roman"/>
          <w:b/>
          <w:sz w:val="28"/>
          <w:szCs w:val="28"/>
          <w:lang w:eastAsia="ru-RU"/>
        </w:rPr>
      </w:pPr>
      <w:r w:rsidRPr="00DD3BF6">
        <w:rPr>
          <w:rFonts w:ascii="Times New Roman" w:hAnsi="Times New Roman" w:cs="Times New Roman"/>
          <w:b/>
          <w:sz w:val="28"/>
          <w:szCs w:val="28"/>
        </w:rPr>
        <w:t>Развитие конкуренции на рынке розничной торговли</w:t>
      </w:r>
    </w:p>
    <w:p w:rsidR="00B345E1" w:rsidRPr="00DD3BF6" w:rsidRDefault="00B345E1" w:rsidP="00B345E1">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ключевого показателя и координацию мероприятий – </w:t>
      </w:r>
      <w:r>
        <w:rPr>
          <w:rFonts w:ascii="Times New Roman" w:hAnsi="Times New Roman" w:cs="Times New Roman"/>
          <w:sz w:val="28"/>
          <w:szCs w:val="28"/>
        </w:rPr>
        <w:t>отдел сферы обращения Администрации городского округа Домодедово</w:t>
      </w:r>
      <w:r w:rsidRPr="00DD3BF6">
        <w:rPr>
          <w:rFonts w:ascii="Times New Roman" w:hAnsi="Times New Roman" w:cs="Times New Roman"/>
          <w:sz w:val="28"/>
          <w:szCs w:val="28"/>
        </w:rPr>
        <w:t>.</w:t>
      </w:r>
    </w:p>
    <w:p w:rsidR="00B345E1" w:rsidRPr="00DD3BF6" w:rsidRDefault="00B345E1" w:rsidP="00B345E1">
      <w:pPr>
        <w:widowControl w:val="0"/>
        <w:spacing w:after="0" w:line="240" w:lineRule="auto"/>
        <w:ind w:firstLine="709"/>
        <w:jc w:val="both"/>
        <w:rPr>
          <w:rFonts w:ascii="Times New Roman" w:hAnsi="Times New Roman" w:cs="Times New Roman"/>
          <w:sz w:val="28"/>
          <w:szCs w:val="28"/>
        </w:rPr>
      </w:pPr>
    </w:p>
    <w:p w:rsidR="00B345E1" w:rsidRPr="00DF5144" w:rsidRDefault="00B345E1" w:rsidP="00DF5144">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Исходная информация в отношении ситуации и проблематики </w:t>
      </w:r>
      <w:r w:rsidRPr="00DF5144">
        <w:rPr>
          <w:rFonts w:ascii="Times New Roman" w:eastAsia="Times New Roman" w:hAnsi="Times New Roman" w:cs="Times New Roman"/>
          <w:b/>
          <w:sz w:val="28"/>
          <w:szCs w:val="28"/>
          <w:lang w:eastAsia="ru-RU"/>
        </w:rPr>
        <w:br/>
        <w:t>на рынке розничной торговли городского округа Домодедово Московской области</w:t>
      </w:r>
    </w:p>
    <w:p w:rsidR="00F943B2" w:rsidRPr="00DD3BF6" w:rsidRDefault="00F943B2"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Обследование конъюнктуры и деловой активности организаций розничной торговли в 2019 года показало, что экономическая ситуация на потребительском рынке по сравнению с 2018 годом улучшилась. Улучшение экономической ситуации в розничной торговле в 2019 году способствовало увеличению темпов роста оборота розничной торговли.</w:t>
      </w:r>
    </w:p>
    <w:p w:rsidR="00F943B2" w:rsidRPr="00DD3BF6" w:rsidRDefault="00F943B2"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Рынок является полностью негосударственным.</w:t>
      </w:r>
    </w:p>
    <w:p w:rsidR="00F943B2" w:rsidRPr="00DD3BF6" w:rsidRDefault="00F943B2"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По данным Мособлстата оборот крупных и средних организаций по виду экономической деятельности </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розничная торговля</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2019 год </w:t>
      </w:r>
      <w:r w:rsidRPr="00DD3BF6">
        <w:rPr>
          <w:rFonts w:ascii="Times New Roman" w:eastAsia="Times New Roman" w:hAnsi="Times New Roman" w:cs="Times New Roman"/>
          <w:sz w:val="28"/>
          <w:szCs w:val="28"/>
          <w:lang w:eastAsia="ru-RU"/>
        </w:rPr>
        <w:t>составляет</w:t>
      </w:r>
      <w:r>
        <w:rPr>
          <w:rFonts w:ascii="Times New Roman" w:eastAsia="Times New Roman" w:hAnsi="Times New Roman" w:cs="Times New Roman"/>
          <w:sz w:val="28"/>
          <w:szCs w:val="28"/>
          <w:lang w:eastAsia="ru-RU"/>
        </w:rPr>
        <w:t xml:space="preserve"> </w:t>
      </w:r>
      <w:r w:rsidRPr="00922750">
        <w:rPr>
          <w:rFonts w:ascii="Times New Roman" w:eastAsia="Times New Roman" w:hAnsi="Times New Roman" w:cs="Times New Roman"/>
          <w:sz w:val="28"/>
          <w:szCs w:val="28"/>
          <w:lang w:eastAsia="ru-RU"/>
        </w:rPr>
        <w:t>45</w:t>
      </w:r>
      <w:r>
        <w:rPr>
          <w:rFonts w:ascii="Times New Roman" w:eastAsia="Times New Roman" w:hAnsi="Times New Roman" w:cs="Times New Roman"/>
          <w:sz w:val="28"/>
          <w:szCs w:val="28"/>
          <w:lang w:eastAsia="ru-RU"/>
        </w:rPr>
        <w:t> </w:t>
      </w:r>
      <w:r w:rsidRPr="00922750">
        <w:rPr>
          <w:rFonts w:ascii="Times New Roman" w:eastAsia="Times New Roman" w:hAnsi="Times New Roman" w:cs="Times New Roman"/>
          <w:sz w:val="28"/>
          <w:szCs w:val="28"/>
          <w:lang w:eastAsia="ru-RU"/>
        </w:rPr>
        <w:t>917</w:t>
      </w:r>
      <w:r>
        <w:rPr>
          <w:rFonts w:ascii="Times New Roman" w:eastAsia="Times New Roman" w:hAnsi="Times New Roman" w:cs="Times New Roman"/>
          <w:sz w:val="28"/>
          <w:szCs w:val="28"/>
          <w:lang w:eastAsia="ru-RU"/>
        </w:rPr>
        <w:t>,8</w:t>
      </w:r>
      <w:r w:rsidRPr="009227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w:t>
      </w:r>
      <w:r w:rsidRPr="00DD3BF6">
        <w:rPr>
          <w:rFonts w:ascii="Times New Roman" w:eastAsia="Times New Roman" w:hAnsi="Times New Roman" w:cs="Times New Roman"/>
          <w:sz w:val="28"/>
          <w:szCs w:val="28"/>
          <w:lang w:eastAsia="ru-RU"/>
        </w:rPr>
        <w:t xml:space="preserve"> рублей, </w:t>
      </w:r>
      <w:r w:rsidRPr="003A7708">
        <w:rPr>
          <w:rFonts w:ascii="Times New Roman" w:eastAsia="Times New Roman" w:hAnsi="Times New Roman" w:cs="Times New Roman"/>
          <w:sz w:val="28"/>
          <w:szCs w:val="28"/>
        </w:rPr>
        <w:t xml:space="preserve">темп роста по сравнению с соответствующим периодом </w:t>
      </w:r>
      <w:r w:rsidRPr="00DD3BF6">
        <w:rPr>
          <w:rFonts w:ascii="Times New Roman" w:eastAsia="Times New Roman" w:hAnsi="Times New Roman" w:cs="Times New Roman"/>
          <w:sz w:val="28"/>
          <w:szCs w:val="28"/>
          <w:lang w:eastAsia="ru-RU"/>
        </w:rPr>
        <w:t>предыдущего года</w:t>
      </w:r>
      <w:r>
        <w:rPr>
          <w:rFonts w:ascii="Times New Roman" w:eastAsia="Times New Roman" w:hAnsi="Times New Roman" w:cs="Times New Roman"/>
          <w:sz w:val="28"/>
          <w:szCs w:val="28"/>
          <w:lang w:eastAsia="ru-RU"/>
        </w:rPr>
        <w:t xml:space="preserve"> составил 116,6% (</w:t>
      </w:r>
      <w:r w:rsidRPr="00DD3BF6">
        <w:rPr>
          <w:rFonts w:ascii="Times New Roman" w:eastAsia="Times New Roman" w:hAnsi="Times New Roman" w:cs="Times New Roman"/>
          <w:sz w:val="28"/>
          <w:szCs w:val="28"/>
          <w:lang w:eastAsia="ru-RU"/>
        </w:rPr>
        <w:t xml:space="preserve">в 2018 году </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 xml:space="preserve"> </w:t>
      </w:r>
      <w:r w:rsidRPr="005061FC">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 </w:t>
      </w:r>
      <w:r w:rsidRPr="005061F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80,0</w:t>
      </w:r>
      <w:r w:rsidRPr="005061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w:t>
      </w:r>
      <w:r w:rsidRPr="00DD3BF6">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 xml:space="preserve">. </w:t>
      </w:r>
    </w:p>
    <w:p w:rsidR="00F943B2" w:rsidRPr="00DD3BF6" w:rsidRDefault="00F943B2"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городском округе Домодедово М</w:t>
      </w:r>
      <w:r w:rsidRPr="00DD3BF6">
        <w:rPr>
          <w:rFonts w:ascii="Times New Roman" w:eastAsia="Times New Roman" w:hAnsi="Times New Roman" w:cs="Times New Roman"/>
          <w:sz w:val="28"/>
          <w:szCs w:val="28"/>
          <w:lang w:eastAsia="ru-RU"/>
        </w:rPr>
        <w:t xml:space="preserve">осковской области действует </w:t>
      </w:r>
      <w:r>
        <w:rPr>
          <w:rFonts w:ascii="Times New Roman" w:eastAsia="Times New Roman" w:hAnsi="Times New Roman" w:cs="Times New Roman"/>
          <w:sz w:val="28"/>
          <w:szCs w:val="28"/>
          <w:lang w:eastAsia="ru-RU"/>
        </w:rPr>
        <w:t>15</w:t>
      </w:r>
      <w:r w:rsidRPr="00DD3BF6">
        <w:rPr>
          <w:rFonts w:ascii="Times New Roman" w:eastAsia="Times New Roman" w:hAnsi="Times New Roman" w:cs="Times New Roman"/>
          <w:sz w:val="28"/>
          <w:szCs w:val="28"/>
          <w:lang w:eastAsia="ru-RU"/>
        </w:rPr>
        <w:t xml:space="preserve">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w:t>
      </w:r>
      <w:r>
        <w:rPr>
          <w:rFonts w:ascii="Times New Roman" w:eastAsia="Times New Roman" w:hAnsi="Times New Roman" w:cs="Times New Roman"/>
          <w:sz w:val="28"/>
          <w:szCs w:val="28"/>
          <w:lang w:eastAsia="ru-RU"/>
        </w:rPr>
        <w:t>7</w:t>
      </w:r>
      <w:r w:rsidRPr="00DD3BF6">
        <w:rPr>
          <w:rFonts w:ascii="Times New Roman" w:eastAsia="Times New Roman" w:hAnsi="Times New Roman" w:cs="Times New Roman"/>
          <w:sz w:val="28"/>
          <w:szCs w:val="28"/>
          <w:lang w:eastAsia="ru-RU"/>
        </w:rPr>
        <w:t xml:space="preserve"> социально ориентированных предприятий торговли. Помимо низких цен на товары на данных предприятиях льготным категориям населения предоставляются скидки при предъявлении удостоверения или </w:t>
      </w:r>
      <w:r w:rsidRPr="002C7C5E">
        <w:rPr>
          <w:rFonts w:ascii="Times New Roman" w:hAnsi="Times New Roman" w:cs="Times New Roman"/>
          <w:sz w:val="28"/>
          <w:szCs w:val="28"/>
        </w:rPr>
        <w:t xml:space="preserve">по социальной карте </w:t>
      </w:r>
      <w:r w:rsidRPr="002C7C5E">
        <w:rPr>
          <w:rFonts w:ascii="Times New Roman" w:eastAsia="Times New Roman" w:hAnsi="Times New Roman" w:cs="Times New Roman"/>
          <w:sz w:val="28"/>
          <w:szCs w:val="28"/>
          <w:lang w:eastAsia="ru-RU"/>
        </w:rPr>
        <w:t>Московской о</w:t>
      </w:r>
      <w:r w:rsidRPr="00DD3BF6">
        <w:rPr>
          <w:rFonts w:ascii="Times New Roman" w:eastAsia="Times New Roman" w:hAnsi="Times New Roman" w:cs="Times New Roman"/>
          <w:sz w:val="28"/>
          <w:szCs w:val="28"/>
          <w:lang w:eastAsia="ru-RU"/>
        </w:rPr>
        <w:t>бласти.</w:t>
      </w:r>
    </w:p>
    <w:p w:rsidR="00F943B2" w:rsidRPr="00985368" w:rsidRDefault="00F943B2"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5368">
        <w:rPr>
          <w:rFonts w:ascii="Times New Roman" w:eastAsia="Times New Roman" w:hAnsi="Times New Roman" w:cs="Times New Roman"/>
          <w:sz w:val="28"/>
          <w:szCs w:val="28"/>
          <w:lang w:eastAsia="ru-RU"/>
        </w:rPr>
        <w:t xml:space="preserve">Малый бизнес играет существенную роль в развитии потребительского рынка в городском округе Домодедово Московской области. Доля оборота субъектов малого и среднего предпринимательства в совокупном обороте розничной торговли составляет около 11%. </w:t>
      </w:r>
    </w:p>
    <w:p w:rsidR="00F943B2" w:rsidRPr="00621DBA" w:rsidRDefault="00F943B2"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1DBA">
        <w:rPr>
          <w:rFonts w:ascii="Times New Roman" w:eastAsia="Times New Roman" w:hAnsi="Times New Roman" w:cs="Times New Roman"/>
          <w:sz w:val="28"/>
          <w:szCs w:val="28"/>
          <w:lang w:eastAsia="ru-RU"/>
        </w:rPr>
        <w:t>На территории городского округа Домодедово Московской области функционирует 1 розничный рынок, соответствующий требованиям законодательства Российской Федерации, в том числе 1 специализированный сельскохозяйственный рынок.</w:t>
      </w:r>
    </w:p>
    <w:p w:rsidR="00F943B2" w:rsidRPr="00DD3BF6" w:rsidRDefault="00F943B2"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Обеспеченность населения площадью торговых объектов </w:t>
      </w:r>
      <w:r>
        <w:rPr>
          <w:rFonts w:ascii="Times New Roman" w:eastAsia="Times New Roman" w:hAnsi="Times New Roman" w:cs="Times New Roman"/>
          <w:sz w:val="28"/>
          <w:szCs w:val="28"/>
          <w:lang w:eastAsia="ru-RU"/>
        </w:rPr>
        <w:t>в 2019 году</w:t>
      </w:r>
      <w:r w:rsidRPr="00DD3BF6">
        <w:rPr>
          <w:rFonts w:ascii="Times New Roman" w:eastAsia="Times New Roman" w:hAnsi="Times New Roman" w:cs="Times New Roman"/>
          <w:sz w:val="28"/>
          <w:szCs w:val="28"/>
          <w:lang w:eastAsia="ru-RU"/>
        </w:rPr>
        <w:t xml:space="preserve"> достигла значения </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 xml:space="preserve"> </w:t>
      </w:r>
      <w:r w:rsidRPr="00EB01D4">
        <w:rPr>
          <w:rFonts w:ascii="Times New Roman" w:hAnsi="Times New Roman"/>
          <w:sz w:val="28"/>
          <w:szCs w:val="28"/>
        </w:rPr>
        <w:t>11</w:t>
      </w:r>
      <w:r>
        <w:rPr>
          <w:rFonts w:ascii="Times New Roman" w:hAnsi="Times New Roman"/>
          <w:sz w:val="28"/>
          <w:szCs w:val="28"/>
        </w:rPr>
        <w:t>31,39</w:t>
      </w:r>
      <w:r>
        <w:rPr>
          <w:rFonts w:ascii="Times New Roman" w:hAnsi="Times New Roman"/>
          <w:szCs w:val="24"/>
        </w:rPr>
        <w:t xml:space="preserve"> </w:t>
      </w:r>
      <w:r w:rsidRPr="00DD3BF6">
        <w:rPr>
          <w:rFonts w:ascii="Times New Roman" w:eastAsia="Times New Roman" w:hAnsi="Times New Roman" w:cs="Times New Roman"/>
          <w:sz w:val="28"/>
          <w:szCs w:val="28"/>
          <w:lang w:eastAsia="ru-RU"/>
        </w:rPr>
        <w:t>кв. м на 1000 человек</w:t>
      </w:r>
      <w:r>
        <w:rPr>
          <w:rFonts w:ascii="Times New Roman" w:eastAsia="Times New Roman" w:hAnsi="Times New Roman" w:cs="Times New Roman"/>
          <w:sz w:val="28"/>
          <w:szCs w:val="28"/>
          <w:lang w:eastAsia="ru-RU"/>
        </w:rPr>
        <w:t xml:space="preserve"> (</w:t>
      </w:r>
      <w:r w:rsidRPr="004B2055">
        <w:rPr>
          <w:rFonts w:ascii="Times New Roman" w:eastAsia="Times New Roman" w:hAnsi="Times New Roman" w:cs="Times New Roman"/>
          <w:sz w:val="28"/>
          <w:szCs w:val="28"/>
        </w:rPr>
        <w:t xml:space="preserve">норматив </w:t>
      </w:r>
      <w:r>
        <w:rPr>
          <w:rFonts w:ascii="Times New Roman" w:eastAsia="Times New Roman" w:hAnsi="Times New Roman" w:cs="Times New Roman"/>
          <w:sz w:val="28"/>
          <w:szCs w:val="28"/>
        </w:rPr>
        <w:t>990,8</w:t>
      </w:r>
      <w:r w:rsidRPr="004B2055">
        <w:rPr>
          <w:rFonts w:ascii="Times New Roman" w:eastAsia="Times New Roman" w:hAnsi="Times New Roman" w:cs="Times New Roman"/>
          <w:sz w:val="28"/>
          <w:szCs w:val="28"/>
        </w:rPr>
        <w:t xml:space="preserve"> кв. м.)</w:t>
      </w:r>
    </w:p>
    <w:p w:rsidR="00F943B2" w:rsidRPr="00DD3BF6" w:rsidRDefault="00F943B2"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Сохраняется значительная дифференциация по уровню обеспеченности услугами розничной торговли сельского и городского населения. Более </w:t>
      </w:r>
      <w:r>
        <w:rPr>
          <w:rFonts w:ascii="Times New Roman" w:eastAsia="Times New Roman" w:hAnsi="Times New Roman" w:cs="Times New Roman"/>
          <w:sz w:val="28"/>
          <w:szCs w:val="28"/>
          <w:lang w:eastAsia="ru-RU"/>
        </w:rPr>
        <w:t>70</w:t>
      </w:r>
      <w:r w:rsidRPr="00DD3BF6">
        <w:rPr>
          <w:rFonts w:ascii="Times New Roman" w:eastAsia="Times New Roman" w:hAnsi="Times New Roman" w:cs="Times New Roman"/>
          <w:sz w:val="28"/>
          <w:szCs w:val="28"/>
          <w:lang w:eastAsia="ru-RU"/>
        </w:rPr>
        <w:t xml:space="preserve"> сельских населенных пунктов </w:t>
      </w:r>
      <w:r>
        <w:rPr>
          <w:rFonts w:ascii="Times New Roman" w:eastAsia="Times New Roman" w:hAnsi="Times New Roman" w:cs="Times New Roman"/>
          <w:sz w:val="28"/>
          <w:szCs w:val="28"/>
          <w:lang w:eastAsia="ru-RU"/>
        </w:rPr>
        <w:t xml:space="preserve">городского округа Домодедово </w:t>
      </w:r>
      <w:r w:rsidRPr="00DD3BF6">
        <w:rPr>
          <w:rFonts w:ascii="Times New Roman" w:eastAsia="Times New Roman" w:hAnsi="Times New Roman" w:cs="Times New Roman"/>
          <w:sz w:val="28"/>
          <w:szCs w:val="28"/>
          <w:lang w:eastAsia="ru-RU"/>
        </w:rPr>
        <w:t xml:space="preserve">Московской области с подъездными грунтовыми дорогами и с численностью проживающих менее 100 человек не имеют стационарной торговой сети. </w:t>
      </w:r>
      <w:r>
        <w:rPr>
          <w:rFonts w:ascii="Times New Roman" w:eastAsia="Times New Roman" w:hAnsi="Times New Roman" w:cs="Times New Roman"/>
          <w:sz w:val="28"/>
          <w:szCs w:val="28"/>
          <w:lang w:eastAsia="ru-RU"/>
        </w:rPr>
        <w:t xml:space="preserve">В 54 поселения производится </w:t>
      </w:r>
      <w:r>
        <w:rPr>
          <w:rFonts w:ascii="Times New Roman" w:eastAsia="Times New Roman" w:hAnsi="Times New Roman" w:cs="Times New Roman"/>
          <w:sz w:val="28"/>
          <w:szCs w:val="28"/>
          <w:lang w:eastAsia="ru-RU"/>
        </w:rPr>
        <w:lastRenderedPageBreak/>
        <w:t>д</w:t>
      </w:r>
      <w:r w:rsidRPr="00DD3BF6">
        <w:rPr>
          <w:rFonts w:ascii="Times New Roman" w:eastAsia="Times New Roman" w:hAnsi="Times New Roman" w:cs="Times New Roman"/>
          <w:sz w:val="28"/>
          <w:szCs w:val="28"/>
          <w:lang w:eastAsia="ru-RU"/>
        </w:rPr>
        <w:t>оставка товаров автолавками.</w:t>
      </w:r>
    </w:p>
    <w:p w:rsidR="00F943B2" w:rsidRDefault="00F943B2"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F5144" w:rsidRDefault="00DF5144" w:rsidP="00F9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943B2" w:rsidRPr="00DF5144" w:rsidRDefault="00F943B2" w:rsidP="00DF5144">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Доля оборота магазинов шаговой доступности (магазинов у дома) в структуре оборота розничной торговли</w:t>
      </w:r>
    </w:p>
    <w:p w:rsidR="00F943B2" w:rsidRPr="001C2C0C" w:rsidRDefault="00F943B2" w:rsidP="00F943B2">
      <w:pPr>
        <w:widowControl w:val="0"/>
        <w:spacing w:after="0" w:line="240" w:lineRule="auto"/>
        <w:ind w:firstLine="709"/>
        <w:jc w:val="both"/>
        <w:rPr>
          <w:rFonts w:ascii="Times New Roman" w:hAnsi="Times New Roman" w:cs="Times New Roman"/>
          <w:sz w:val="28"/>
          <w:szCs w:val="28"/>
        </w:rPr>
      </w:pPr>
      <w:r w:rsidRPr="001C2C0C">
        <w:rPr>
          <w:rFonts w:ascii="Times New Roman" w:hAnsi="Times New Roman" w:cs="Times New Roman"/>
          <w:sz w:val="28"/>
          <w:szCs w:val="28"/>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w:t>
      </w:r>
      <w:r>
        <w:rPr>
          <w:rFonts w:ascii="Times New Roman" w:hAnsi="Times New Roman" w:cs="Times New Roman"/>
          <w:sz w:val="28"/>
          <w:szCs w:val="28"/>
        </w:rPr>
        <w:t xml:space="preserve">городском округе Домодедово </w:t>
      </w:r>
      <w:r w:rsidRPr="001C2C0C">
        <w:rPr>
          <w:rFonts w:ascii="Times New Roman" w:hAnsi="Times New Roman" w:cs="Times New Roman"/>
          <w:sz w:val="28"/>
          <w:szCs w:val="28"/>
        </w:rPr>
        <w:t xml:space="preserve">Московской области от общего оборота розничной торговли </w:t>
      </w:r>
      <w:r>
        <w:rPr>
          <w:rFonts w:ascii="Times New Roman" w:hAnsi="Times New Roman" w:cs="Times New Roman"/>
          <w:sz w:val="28"/>
          <w:szCs w:val="28"/>
        </w:rPr>
        <w:t xml:space="preserve">городского округа Домодедово </w:t>
      </w:r>
      <w:r w:rsidRPr="001C2C0C">
        <w:rPr>
          <w:rFonts w:ascii="Times New Roman" w:hAnsi="Times New Roman" w:cs="Times New Roman"/>
          <w:sz w:val="28"/>
          <w:szCs w:val="28"/>
        </w:rPr>
        <w:t>Московской области составляет 3</w:t>
      </w:r>
      <w:r>
        <w:rPr>
          <w:rFonts w:ascii="Times New Roman" w:hAnsi="Times New Roman" w:cs="Times New Roman"/>
          <w:sz w:val="28"/>
          <w:szCs w:val="28"/>
        </w:rPr>
        <w:t>7,2</w:t>
      </w:r>
      <w:r w:rsidRPr="001C2C0C">
        <w:rPr>
          <w:rFonts w:ascii="Times New Roman" w:hAnsi="Times New Roman" w:cs="Times New Roman"/>
          <w:sz w:val="28"/>
          <w:szCs w:val="28"/>
        </w:rPr>
        <w:t xml:space="preserve">%. </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p>
    <w:p w:rsidR="00F943B2" w:rsidRPr="00DF5144" w:rsidRDefault="00F943B2" w:rsidP="00DF5144">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Оценка состояния конкурентной среды </w:t>
      </w:r>
      <w:r w:rsidRPr="00DF5144">
        <w:rPr>
          <w:rFonts w:ascii="Times New Roman" w:eastAsia="Times New Roman" w:hAnsi="Times New Roman" w:cs="Times New Roman"/>
          <w:b/>
          <w:sz w:val="28"/>
          <w:szCs w:val="28"/>
          <w:lang w:eastAsia="ru-RU"/>
        </w:rPr>
        <w:br/>
        <w:t>бизнес-объединениями и потребителями</w:t>
      </w:r>
    </w:p>
    <w:p w:rsidR="00F943B2" w:rsidRPr="00D30F0E" w:rsidRDefault="00F943B2" w:rsidP="00F943B2">
      <w:pPr>
        <w:widowControl w:val="0"/>
        <w:spacing w:after="0" w:line="240" w:lineRule="auto"/>
        <w:ind w:firstLine="709"/>
        <w:jc w:val="both"/>
        <w:rPr>
          <w:rFonts w:ascii="Times New Roman" w:hAnsi="Times New Roman" w:cs="Times New Roman"/>
          <w:sz w:val="28"/>
          <w:szCs w:val="28"/>
        </w:rPr>
      </w:pPr>
      <w:r w:rsidRPr="00D30F0E">
        <w:rPr>
          <w:rFonts w:ascii="Times New Roman" w:hAnsi="Times New Roman" w:cs="Times New Roman"/>
          <w:sz w:val="28"/>
          <w:szCs w:val="28"/>
        </w:rPr>
        <w:t xml:space="preserve">Состояние конкурентной среды оценивается респондентами как достаточно напряженное - 60% считают, что работают в условиях высокой и очень высокой конкуренции. 35% опрошенных считают достигнутый уровень конкурентной борьбы умеренным. О слабом развитии конкурентной среды или об отсутствии конкуренции говорят 5% респондентов. </w:t>
      </w:r>
    </w:p>
    <w:p w:rsidR="00F943B2" w:rsidRPr="00D30F0E" w:rsidRDefault="00F943B2" w:rsidP="00F943B2">
      <w:pPr>
        <w:widowControl w:val="0"/>
        <w:spacing w:after="0" w:line="240" w:lineRule="auto"/>
        <w:ind w:firstLine="709"/>
        <w:jc w:val="both"/>
        <w:rPr>
          <w:rFonts w:ascii="Times New Roman" w:hAnsi="Times New Roman" w:cs="Times New Roman"/>
          <w:sz w:val="28"/>
          <w:szCs w:val="28"/>
        </w:rPr>
      </w:pPr>
      <w:r w:rsidRPr="00D30F0E">
        <w:rPr>
          <w:rFonts w:ascii="Times New Roman" w:hAnsi="Times New Roman" w:cs="Times New Roman"/>
          <w:sz w:val="28"/>
          <w:szCs w:val="28"/>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(80%), нестабильность российского законодательства (5%), сложность/затянутость процедуры получения лицензии (0%), сложность получения доступа к земельным участкам (5%) и коррупция (10%).</w:t>
      </w:r>
    </w:p>
    <w:p w:rsidR="00F943B2" w:rsidRPr="00C97583" w:rsidRDefault="00F943B2" w:rsidP="00F943B2">
      <w:pPr>
        <w:widowControl w:val="0"/>
        <w:spacing w:after="0" w:line="240" w:lineRule="auto"/>
        <w:ind w:firstLine="709"/>
        <w:jc w:val="both"/>
        <w:rPr>
          <w:rFonts w:ascii="Times New Roman" w:hAnsi="Times New Roman" w:cs="Times New Roman"/>
          <w:sz w:val="28"/>
          <w:szCs w:val="28"/>
        </w:rPr>
      </w:pPr>
      <w:r w:rsidRPr="00C97583">
        <w:rPr>
          <w:rFonts w:ascii="Times New Roman" w:hAnsi="Times New Roman" w:cs="Times New Roman"/>
          <w:sz w:val="28"/>
          <w:szCs w:val="28"/>
        </w:rPr>
        <w:t>Действия органов власти на данном конкурентном рынке в целом одобряют более 70% опрошенных юридических лиц. 40% компаний отметили, что процесс был достаточно трудоемким и потребовал значительных временных затрат. 0% сказали, что, по их мнению, получить муниципальную поддержку практически невозможно. В течение 5 прошедших лет муниципальную поддержку своего бизнеса в формате субсидий получили 10 предприятий.</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BA6DC3">
        <w:rPr>
          <w:rFonts w:ascii="Times New Roman" w:hAnsi="Times New Roman" w:cs="Times New Roman"/>
          <w:sz w:val="28"/>
          <w:szCs w:val="28"/>
        </w:rPr>
        <w:t>Потребители городского округа Домодедово Московской области</w:t>
      </w:r>
      <w:r w:rsidRPr="00DD3BF6">
        <w:rPr>
          <w:rFonts w:ascii="Times New Roman" w:hAnsi="Times New Roman" w:cs="Times New Roman"/>
          <w:sz w:val="28"/>
          <w:szCs w:val="28"/>
        </w:rPr>
        <w:t xml:space="preserve"> преимущественно считают количество организаций розничной торговли на территории муниципальн</w:t>
      </w:r>
      <w:r>
        <w:rPr>
          <w:rFonts w:ascii="Times New Roman" w:hAnsi="Times New Roman" w:cs="Times New Roman"/>
          <w:sz w:val="28"/>
          <w:szCs w:val="28"/>
        </w:rPr>
        <w:t>ого</w:t>
      </w:r>
      <w:r w:rsidRPr="00DD3BF6">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DD3BF6">
        <w:rPr>
          <w:rFonts w:ascii="Times New Roman" w:hAnsi="Times New Roman" w:cs="Times New Roman"/>
          <w:sz w:val="28"/>
          <w:szCs w:val="28"/>
        </w:rPr>
        <w:t xml:space="preserve"> достаточным (</w:t>
      </w:r>
      <w:r>
        <w:rPr>
          <w:rFonts w:ascii="Times New Roman" w:hAnsi="Times New Roman" w:cs="Times New Roman"/>
          <w:sz w:val="28"/>
          <w:szCs w:val="28"/>
        </w:rPr>
        <w:t>100</w:t>
      </w:r>
      <w:r w:rsidRPr="00DD3BF6">
        <w:rPr>
          <w:rFonts w:ascii="Times New Roman" w:hAnsi="Times New Roman" w:cs="Times New Roman"/>
          <w:sz w:val="28"/>
          <w:szCs w:val="28"/>
        </w:rPr>
        <w:t xml:space="preserve">%), из них </w:t>
      </w:r>
      <w:r>
        <w:rPr>
          <w:rFonts w:ascii="Times New Roman" w:hAnsi="Times New Roman" w:cs="Times New Roman"/>
          <w:sz w:val="28"/>
          <w:szCs w:val="28"/>
        </w:rPr>
        <w:t>40</w:t>
      </w:r>
      <w:r w:rsidRPr="00DD3BF6">
        <w:rPr>
          <w:rFonts w:ascii="Times New Roman" w:hAnsi="Times New Roman" w:cs="Times New Roman"/>
          <w:sz w:val="28"/>
          <w:szCs w:val="28"/>
        </w:rPr>
        <w:t>% склонны полагать, что компаний данного профиля чрезмерно много.</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Pr="00DD3BF6">
        <w:rPr>
          <w:rFonts w:ascii="Times New Roman" w:hAnsi="Times New Roman" w:cs="Times New Roman"/>
          <w:sz w:val="28"/>
          <w:szCs w:val="28"/>
        </w:rPr>
        <w:t xml:space="preserve">% респондентов удовлетворены ассортиментом компаний данного профиля. </w:t>
      </w:r>
      <w:r>
        <w:rPr>
          <w:rFonts w:ascii="Times New Roman" w:hAnsi="Times New Roman" w:cs="Times New Roman"/>
          <w:sz w:val="28"/>
          <w:szCs w:val="28"/>
        </w:rPr>
        <w:t>90</w:t>
      </w:r>
      <w:r w:rsidRPr="00DD3BF6">
        <w:rPr>
          <w:rFonts w:ascii="Times New Roman" w:hAnsi="Times New Roman" w:cs="Times New Roman"/>
          <w:sz w:val="28"/>
          <w:szCs w:val="28"/>
        </w:rPr>
        <w:t>% участников рынка розничной торговли удовлетворены территориальным расположением компаний, предоставляющих услуги розничной торговли.</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Качеством предоставляемых услуг в сфере розничной торговли удовлетворены </w:t>
      </w:r>
      <w:r>
        <w:rPr>
          <w:rFonts w:ascii="Times New Roman" w:hAnsi="Times New Roman" w:cs="Times New Roman"/>
          <w:sz w:val="28"/>
          <w:szCs w:val="28"/>
        </w:rPr>
        <w:t>90</w:t>
      </w:r>
      <w:r w:rsidRPr="00DD3BF6">
        <w:rPr>
          <w:rFonts w:ascii="Times New Roman" w:hAnsi="Times New Roman" w:cs="Times New Roman"/>
          <w:sz w:val="28"/>
          <w:szCs w:val="28"/>
        </w:rPr>
        <w:t xml:space="preserve">% респондентов. </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меньшей степени население Московской области удовлетворено установленным ценовым уровнем в компаниях розничной торговли. Так, только </w:t>
      </w:r>
      <w:r>
        <w:rPr>
          <w:rFonts w:ascii="Times New Roman" w:hAnsi="Times New Roman" w:cs="Times New Roman"/>
          <w:sz w:val="28"/>
          <w:szCs w:val="28"/>
        </w:rPr>
        <w:t>10</w:t>
      </w:r>
      <w:r w:rsidRPr="00DD3BF6">
        <w:rPr>
          <w:rFonts w:ascii="Times New Roman" w:hAnsi="Times New Roman" w:cs="Times New Roman"/>
          <w:sz w:val="28"/>
          <w:szCs w:val="28"/>
        </w:rPr>
        <w:t xml:space="preserve">% респондентов считают данный уровень цен приемлемым, в то время как </w:t>
      </w:r>
      <w:r>
        <w:rPr>
          <w:rFonts w:ascii="Times New Roman" w:hAnsi="Times New Roman" w:cs="Times New Roman"/>
          <w:sz w:val="28"/>
          <w:szCs w:val="28"/>
        </w:rPr>
        <w:t>90</w:t>
      </w:r>
      <w:r w:rsidRPr="00DD3BF6">
        <w:rPr>
          <w:rFonts w:ascii="Times New Roman" w:hAnsi="Times New Roman" w:cs="Times New Roman"/>
          <w:sz w:val="28"/>
          <w:szCs w:val="28"/>
        </w:rPr>
        <w:t>% опрошенных не удовлетворены данным показателем.</w:t>
      </w:r>
    </w:p>
    <w:p w:rsidR="00F943B2" w:rsidRDefault="00F943B2" w:rsidP="00F943B2">
      <w:pPr>
        <w:widowControl w:val="0"/>
        <w:spacing w:after="0" w:line="240" w:lineRule="auto"/>
        <w:ind w:firstLine="709"/>
        <w:jc w:val="both"/>
        <w:rPr>
          <w:rFonts w:ascii="Times New Roman" w:hAnsi="Times New Roman" w:cs="Times New Roman"/>
          <w:sz w:val="28"/>
          <w:szCs w:val="28"/>
        </w:rPr>
      </w:pPr>
    </w:p>
    <w:p w:rsidR="00F943B2" w:rsidRPr="00DF5144" w:rsidRDefault="00F943B2" w:rsidP="00DF5144">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Характерные особенности рынка</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Рынок розничной торговли </w:t>
      </w:r>
      <w:r>
        <w:rPr>
          <w:rFonts w:ascii="Times New Roman" w:hAnsi="Times New Roman" w:cs="Times New Roman"/>
          <w:sz w:val="28"/>
          <w:szCs w:val="28"/>
        </w:rPr>
        <w:t xml:space="preserve">городского округа Домодедово </w:t>
      </w:r>
      <w:r w:rsidRPr="00DD3BF6">
        <w:rPr>
          <w:rFonts w:ascii="Times New Roman" w:hAnsi="Times New Roman" w:cs="Times New Roman"/>
          <w:sz w:val="28"/>
          <w:szCs w:val="28"/>
        </w:rPr>
        <w:t xml:space="preserve">Московской области является дифференцированным по уровню обеспеченности </w:t>
      </w:r>
      <w:r w:rsidRPr="00DD3BF6">
        <w:rPr>
          <w:rFonts w:ascii="Times New Roman" w:hAnsi="Times New Roman" w:cs="Times New Roman"/>
          <w:sz w:val="28"/>
          <w:szCs w:val="28"/>
        </w:rPr>
        <w:lastRenderedPageBreak/>
        <w:t>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муниципальных образований и их территориальным расположением.</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Инфраструктура предприятий розничной торговли в населенных пунктах, в особенности находящихся в непосредственной близости от крупных городов, характеризуется высокой степенью развития современных крупных форматов торговли – торговые центры, торговые комплексы, розничные рынки.</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В свою очередь, в сельских населенных пунктах, удаленных от административных центров, наиболее развитыми являются мелкорозничные форматы торговли – сельские магазины, нестационарные торговые объекты, в том числе, объекты мобильной торговли (автолавки).</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p>
    <w:p w:rsidR="00F943B2" w:rsidRPr="00DF5144" w:rsidRDefault="00F943B2" w:rsidP="00DF5144">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w:t>
      </w:r>
    </w:p>
    <w:p w:rsidR="00F943B2" w:rsidRPr="00DD3BF6" w:rsidRDefault="00F943B2" w:rsidP="00F943B2">
      <w:pPr>
        <w:widowControl w:val="0"/>
        <w:tabs>
          <w:tab w:val="left" w:pos="993"/>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факторами, сдерживающими развитие рынка, являются:</w:t>
      </w:r>
    </w:p>
    <w:p w:rsidR="00F943B2" w:rsidRPr="00DD3BF6" w:rsidRDefault="00F943B2" w:rsidP="00F943B2">
      <w:pPr>
        <w:widowControl w:val="0"/>
        <w:tabs>
          <w:tab w:val="left" w:pos="993"/>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высокие риски инвестирования в организацию предприятий торговли ввиду нестабильного спроса;</w:t>
      </w:r>
    </w:p>
    <w:p w:rsidR="00F943B2" w:rsidRDefault="00F943B2" w:rsidP="00F943B2">
      <w:pPr>
        <w:widowControl w:val="0"/>
        <w:tabs>
          <w:tab w:val="left" w:pos="993"/>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недостаток собственных финансовых ср</w:t>
      </w:r>
      <w:r>
        <w:rPr>
          <w:rFonts w:ascii="Times New Roman" w:hAnsi="Times New Roman" w:cs="Times New Roman"/>
          <w:sz w:val="28"/>
          <w:szCs w:val="28"/>
        </w:rPr>
        <w:t xml:space="preserve">едств у хозяйствующих субъектов. </w:t>
      </w:r>
    </w:p>
    <w:p w:rsidR="00F943B2" w:rsidRPr="00DD3BF6" w:rsidRDefault="00F943B2" w:rsidP="00F943B2">
      <w:pPr>
        <w:widowControl w:val="0"/>
        <w:tabs>
          <w:tab w:val="left" w:pos="993"/>
        </w:tabs>
        <w:spacing w:after="0" w:line="240" w:lineRule="auto"/>
        <w:ind w:firstLine="709"/>
        <w:jc w:val="both"/>
        <w:rPr>
          <w:rFonts w:ascii="Times New Roman" w:hAnsi="Times New Roman" w:cs="Times New Roman"/>
          <w:sz w:val="28"/>
          <w:szCs w:val="28"/>
        </w:rPr>
      </w:pPr>
    </w:p>
    <w:p w:rsidR="00F943B2" w:rsidRPr="00DF5144" w:rsidRDefault="00F943B2" w:rsidP="00DF5144">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Меры по развитию рынка</w:t>
      </w:r>
    </w:p>
    <w:p w:rsidR="00F943B2"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настоящее время в </w:t>
      </w:r>
      <w:r>
        <w:rPr>
          <w:rFonts w:ascii="Times New Roman" w:hAnsi="Times New Roman" w:cs="Times New Roman"/>
          <w:sz w:val="28"/>
          <w:szCs w:val="28"/>
        </w:rPr>
        <w:t xml:space="preserve">городском округе Домодедово </w:t>
      </w:r>
      <w:r w:rsidRPr="00DD3BF6">
        <w:rPr>
          <w:rFonts w:ascii="Times New Roman" w:hAnsi="Times New Roman" w:cs="Times New Roman"/>
          <w:sz w:val="28"/>
          <w:szCs w:val="28"/>
        </w:rPr>
        <w:t xml:space="preserve">Московской области реализуется подпрограмма </w:t>
      </w:r>
      <w:r w:rsidRPr="000D1AF6">
        <w:rPr>
          <w:rFonts w:ascii="Times New Roman" w:hAnsi="Times New Roman" w:cs="Times New Roman"/>
          <w:sz w:val="28"/>
          <w:szCs w:val="28"/>
        </w:rPr>
        <w:t xml:space="preserve">"Развитие потребительского рынка и услуг на территории городского округа Домодедово Московской области" </w:t>
      </w:r>
      <w:r w:rsidRPr="00DD3BF6">
        <w:rPr>
          <w:rFonts w:ascii="Times New Roman" w:hAnsi="Times New Roman" w:cs="Times New Roman"/>
          <w:sz w:val="28"/>
          <w:szCs w:val="28"/>
        </w:rPr>
        <w:t xml:space="preserve">муниципальной программы </w:t>
      </w:r>
      <w:r w:rsidRPr="000F5C8B">
        <w:rPr>
          <w:rFonts w:ascii="Times New Roman" w:hAnsi="Times New Roman" w:cs="Times New Roman"/>
          <w:sz w:val="28"/>
          <w:szCs w:val="28"/>
        </w:rPr>
        <w:t>"Предпринимательство городского округа Домодедово на 20</w:t>
      </w:r>
      <w:r>
        <w:rPr>
          <w:rFonts w:ascii="Times New Roman" w:hAnsi="Times New Roman" w:cs="Times New Roman"/>
          <w:sz w:val="28"/>
          <w:szCs w:val="28"/>
        </w:rPr>
        <w:t>20</w:t>
      </w:r>
      <w:r w:rsidRPr="000F5C8B">
        <w:rPr>
          <w:rFonts w:ascii="Times New Roman" w:hAnsi="Times New Roman" w:cs="Times New Roman"/>
          <w:sz w:val="28"/>
          <w:szCs w:val="28"/>
        </w:rPr>
        <w:t>-202</w:t>
      </w:r>
      <w:r>
        <w:rPr>
          <w:rFonts w:ascii="Times New Roman" w:hAnsi="Times New Roman" w:cs="Times New Roman"/>
          <w:sz w:val="28"/>
          <w:szCs w:val="28"/>
        </w:rPr>
        <w:t>4</w:t>
      </w:r>
      <w:r w:rsidRPr="000F5C8B">
        <w:rPr>
          <w:rFonts w:ascii="Times New Roman" w:hAnsi="Times New Roman" w:cs="Times New Roman"/>
          <w:sz w:val="28"/>
          <w:szCs w:val="28"/>
        </w:rPr>
        <w:t xml:space="preserve"> годы"</w:t>
      </w:r>
      <w:r w:rsidRPr="00DD3BF6">
        <w:rPr>
          <w:rFonts w:ascii="Times New Roman" w:hAnsi="Times New Roman" w:cs="Times New Roman"/>
          <w:sz w:val="28"/>
          <w:szCs w:val="28"/>
        </w:rPr>
        <w:t xml:space="preserve">, утвержденной </w:t>
      </w:r>
      <w:r w:rsidRPr="000F5C8B">
        <w:rPr>
          <w:rFonts w:ascii="Times New Roman" w:hAnsi="Times New Roman" w:cs="Times New Roman"/>
          <w:sz w:val="28"/>
          <w:szCs w:val="28"/>
        </w:rPr>
        <w:t xml:space="preserve">постановлением Администрации городского округа Домодедово от </w:t>
      </w:r>
      <w:r>
        <w:rPr>
          <w:rFonts w:ascii="Times New Roman" w:hAnsi="Times New Roman" w:cs="Times New Roman"/>
          <w:sz w:val="28"/>
          <w:szCs w:val="28"/>
        </w:rPr>
        <w:t>31.10.2019</w:t>
      </w:r>
      <w:r w:rsidRPr="000F5C8B">
        <w:rPr>
          <w:rFonts w:ascii="Times New Roman" w:hAnsi="Times New Roman" w:cs="Times New Roman"/>
          <w:sz w:val="28"/>
          <w:szCs w:val="28"/>
        </w:rPr>
        <w:t xml:space="preserve">  № </w:t>
      </w:r>
      <w:r>
        <w:rPr>
          <w:rFonts w:ascii="Times New Roman" w:hAnsi="Times New Roman" w:cs="Times New Roman"/>
          <w:sz w:val="28"/>
          <w:szCs w:val="28"/>
        </w:rPr>
        <w:t>2292</w:t>
      </w:r>
      <w:r w:rsidRPr="00DD3BF6">
        <w:rPr>
          <w:rFonts w:ascii="Times New Roman" w:hAnsi="Times New Roman" w:cs="Times New Roman"/>
          <w:sz w:val="28"/>
          <w:szCs w:val="28"/>
        </w:rPr>
        <w:t xml:space="preserve">. Мероприятия подпрограммы направлены на </w:t>
      </w:r>
      <w:r>
        <w:rPr>
          <w:rFonts w:ascii="Times New Roman" w:hAnsi="Times New Roman" w:cs="Times New Roman"/>
          <w:sz w:val="28"/>
          <w:szCs w:val="28"/>
        </w:rPr>
        <w:t xml:space="preserve">развитие </w:t>
      </w:r>
      <w:r w:rsidRPr="00F42873">
        <w:rPr>
          <w:rFonts w:ascii="Times New Roman" w:hAnsi="Times New Roman" w:cs="Times New Roman"/>
          <w:sz w:val="28"/>
          <w:szCs w:val="28"/>
        </w:rPr>
        <w:t xml:space="preserve">потребительского рынка и услуг на территории </w:t>
      </w:r>
      <w:r>
        <w:rPr>
          <w:rFonts w:ascii="Times New Roman" w:hAnsi="Times New Roman" w:cs="Times New Roman"/>
          <w:sz w:val="28"/>
          <w:szCs w:val="28"/>
        </w:rPr>
        <w:t xml:space="preserve">городского округа Домодедово и включают в себя: </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содействие вводу (строительству) новых современных объектов потребительского рынка и услуг</w:t>
      </w:r>
      <w:r>
        <w:rPr>
          <w:rFonts w:ascii="Times New Roman" w:hAnsi="Times New Roman" w:cs="Times New Roman"/>
          <w:sz w:val="28"/>
          <w:szCs w:val="28"/>
        </w:rPr>
        <w:t>;</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развитие нестационарной торговли;</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развитие ярмарочной деятельности;</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частичн</w:t>
      </w:r>
      <w:r>
        <w:rPr>
          <w:rFonts w:ascii="Times New Roman" w:hAnsi="Times New Roman" w:cs="Times New Roman"/>
          <w:sz w:val="28"/>
          <w:szCs w:val="28"/>
        </w:rPr>
        <w:t xml:space="preserve">ую </w:t>
      </w:r>
      <w:r w:rsidRPr="00DD3BF6">
        <w:rPr>
          <w:rFonts w:ascii="Times New Roman" w:hAnsi="Times New Roman" w:cs="Times New Roman"/>
          <w:sz w:val="28"/>
          <w:szCs w:val="28"/>
        </w:rPr>
        <w:t>компенсаци</w:t>
      </w:r>
      <w:r>
        <w:rPr>
          <w:rFonts w:ascii="Times New Roman" w:hAnsi="Times New Roman" w:cs="Times New Roman"/>
          <w:sz w:val="28"/>
          <w:szCs w:val="28"/>
        </w:rPr>
        <w:t>ю</w:t>
      </w:r>
      <w:r w:rsidRPr="00DD3BF6">
        <w:rPr>
          <w:rFonts w:ascii="Times New Roman" w:hAnsi="Times New Roman" w:cs="Times New Roman"/>
          <w:sz w:val="28"/>
          <w:szCs w:val="28"/>
        </w:rPr>
        <w:t xml:space="preserve">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части, касающейся ярмарочной торговли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07.11.2012 № 1394/40, организация ярмарок осуществляется в местах, определенных </w:t>
      </w:r>
      <w:r>
        <w:rPr>
          <w:rFonts w:ascii="Times New Roman" w:hAnsi="Times New Roman" w:cs="Times New Roman"/>
          <w:sz w:val="28"/>
          <w:szCs w:val="28"/>
        </w:rPr>
        <w:t xml:space="preserve">Администрацией городского округа Домодедово </w:t>
      </w:r>
      <w:r w:rsidRPr="00DD3BF6">
        <w:rPr>
          <w:rFonts w:ascii="Times New Roman" w:hAnsi="Times New Roman" w:cs="Times New Roman"/>
          <w:sz w:val="28"/>
          <w:szCs w:val="28"/>
        </w:rPr>
        <w:t>и включенных в Сводный перечень, формируемый Министерством потребительского рынка и услуг Московской области.</w:t>
      </w:r>
    </w:p>
    <w:p w:rsidR="00F943B2" w:rsidRDefault="00F943B2" w:rsidP="00F943B2">
      <w:pPr>
        <w:spacing w:line="240" w:lineRule="auto"/>
        <w:ind w:firstLine="539"/>
        <w:jc w:val="both"/>
        <w:rPr>
          <w:rFonts w:ascii="Times New Roman" w:eastAsia="Calibri" w:hAnsi="Times New Roman"/>
          <w:sz w:val="28"/>
          <w:szCs w:val="28"/>
        </w:rPr>
      </w:pPr>
      <w:r w:rsidRPr="008C2AB8">
        <w:rPr>
          <w:rFonts w:ascii="Times New Roman" w:eastAsia="Calibri" w:hAnsi="Times New Roman"/>
          <w:sz w:val="28"/>
          <w:szCs w:val="28"/>
        </w:rPr>
        <w:t xml:space="preserve">В соответствии с Федеральным законом от 28.12.2009 №381-ФЗ «Об основах государственного регулирования торговой деятельности в Российской Федерации», распоряжением Министерства потребительского рынка и услуг Московской области от 27.12.2012 № 32-Р «Об утверждении Порядка разработки и утверждения органами местного самоуправления муниципальных образований </w:t>
      </w:r>
      <w:r w:rsidRPr="008C2AB8">
        <w:rPr>
          <w:rFonts w:ascii="Times New Roman" w:eastAsia="Calibri" w:hAnsi="Times New Roman"/>
          <w:sz w:val="28"/>
          <w:szCs w:val="28"/>
        </w:rPr>
        <w:lastRenderedPageBreak/>
        <w:t>Московской области схем размещения нестационарных торговых объектов», размещение нестационарных объектов розничной торговли в городском округе Домодедово регламентировано схемой размещения нестационарных торговых объектов. Утвержден и согласован с Главархитектурой внешний архитектурный облик объектов нестационарной торговли.</w:t>
      </w:r>
    </w:p>
    <w:p w:rsidR="00F943B2" w:rsidRPr="00DD3BF6" w:rsidRDefault="00F943B2" w:rsidP="00F943B2">
      <w:pPr>
        <w:spacing w:line="240" w:lineRule="auto"/>
        <w:ind w:firstLine="539"/>
        <w:jc w:val="both"/>
        <w:rPr>
          <w:rFonts w:ascii="Times New Roman" w:hAnsi="Times New Roman" w:cs="Times New Roman"/>
          <w:sz w:val="28"/>
          <w:szCs w:val="28"/>
        </w:rPr>
      </w:pPr>
      <w:r w:rsidRPr="00DD3BF6">
        <w:rPr>
          <w:rFonts w:ascii="Times New Roman" w:hAnsi="Times New Roman" w:cs="Times New Roman"/>
          <w:sz w:val="28"/>
          <w:szCs w:val="28"/>
        </w:rPr>
        <w:t xml:space="preserve">В сфере нестационарной торговли с 2016 года внедрен механизм размещения торговых объектов на основании аукционов, проводимых </w:t>
      </w:r>
      <w:r>
        <w:rPr>
          <w:rFonts w:ascii="Times New Roman" w:hAnsi="Times New Roman" w:cs="Times New Roman"/>
          <w:sz w:val="28"/>
          <w:szCs w:val="28"/>
        </w:rPr>
        <w:t>Комитетом по управлению имуществом Администрации городского округа Домодедово</w:t>
      </w:r>
      <w:r w:rsidRPr="00DD3BF6">
        <w:rPr>
          <w:rFonts w:ascii="Times New Roman" w:hAnsi="Times New Roman" w:cs="Times New Roman"/>
          <w:sz w:val="28"/>
          <w:szCs w:val="28"/>
        </w:rPr>
        <w:t>. С победителями аукционов заключаются договоры на размещение нестационарного торгового объекта. С 2017 года такого рода аукционы проводятся в электронной форме.</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Для снабжения товарами граждан, проживающих в малонаселенных, удаленных сельских населенных пунктах </w:t>
      </w:r>
      <w:r>
        <w:rPr>
          <w:rFonts w:ascii="Times New Roman" w:hAnsi="Times New Roman" w:cs="Times New Roman"/>
          <w:sz w:val="28"/>
          <w:szCs w:val="28"/>
        </w:rPr>
        <w:t>городского округа Домодедово</w:t>
      </w:r>
      <w:r w:rsidRPr="00DD3BF6">
        <w:rPr>
          <w:rFonts w:ascii="Times New Roman" w:hAnsi="Times New Roman" w:cs="Times New Roman"/>
          <w:sz w:val="28"/>
          <w:szCs w:val="28"/>
        </w:rPr>
        <w:t xml:space="preserve">, организована их регулярная доставка в течение года по согласованным графикам.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w:t>
      </w:r>
      <w:r>
        <w:rPr>
          <w:rFonts w:ascii="Times New Roman" w:hAnsi="Times New Roman" w:cs="Times New Roman"/>
          <w:sz w:val="28"/>
          <w:szCs w:val="28"/>
        </w:rPr>
        <w:t>В 2019 году</w:t>
      </w:r>
      <w:r w:rsidRPr="00DD3BF6">
        <w:rPr>
          <w:rFonts w:ascii="Times New Roman" w:hAnsi="Times New Roman" w:cs="Times New Roman"/>
          <w:sz w:val="28"/>
          <w:szCs w:val="28"/>
        </w:rPr>
        <w:t xml:space="preserve"> в бюджете </w:t>
      </w:r>
      <w:r>
        <w:rPr>
          <w:rFonts w:ascii="Times New Roman" w:hAnsi="Times New Roman" w:cs="Times New Roman"/>
          <w:sz w:val="28"/>
          <w:szCs w:val="28"/>
        </w:rPr>
        <w:t xml:space="preserve">городского округа Домодедово </w:t>
      </w:r>
      <w:r w:rsidRPr="00DD3BF6">
        <w:rPr>
          <w:rFonts w:ascii="Times New Roman" w:hAnsi="Times New Roman" w:cs="Times New Roman"/>
          <w:sz w:val="28"/>
          <w:szCs w:val="28"/>
        </w:rPr>
        <w:t xml:space="preserve">Московской области на указанные цели </w:t>
      </w:r>
      <w:r>
        <w:rPr>
          <w:rFonts w:ascii="Times New Roman" w:hAnsi="Times New Roman" w:cs="Times New Roman"/>
          <w:sz w:val="28"/>
          <w:szCs w:val="28"/>
        </w:rPr>
        <w:t xml:space="preserve">были </w:t>
      </w:r>
      <w:r w:rsidRPr="00DD3BF6">
        <w:rPr>
          <w:rFonts w:ascii="Times New Roman" w:hAnsi="Times New Roman" w:cs="Times New Roman"/>
          <w:sz w:val="28"/>
          <w:szCs w:val="28"/>
        </w:rPr>
        <w:t>предусмотрен</w:t>
      </w:r>
      <w:r>
        <w:rPr>
          <w:rFonts w:ascii="Times New Roman" w:hAnsi="Times New Roman" w:cs="Times New Roman"/>
          <w:sz w:val="28"/>
          <w:szCs w:val="28"/>
        </w:rPr>
        <w:t>ы</w:t>
      </w:r>
      <w:r w:rsidRPr="00DD3BF6">
        <w:rPr>
          <w:rFonts w:ascii="Times New Roman" w:hAnsi="Times New Roman" w:cs="Times New Roman"/>
          <w:sz w:val="28"/>
          <w:szCs w:val="28"/>
        </w:rPr>
        <w:t xml:space="preserve"> средства субсидий в сумме </w:t>
      </w:r>
      <w:r>
        <w:rPr>
          <w:rFonts w:ascii="Times New Roman" w:hAnsi="Times New Roman" w:cs="Times New Roman"/>
          <w:sz w:val="28"/>
          <w:szCs w:val="28"/>
        </w:rPr>
        <w:t>315,2 тыс.</w:t>
      </w:r>
      <w:r w:rsidRPr="00DD3BF6">
        <w:rPr>
          <w:rFonts w:ascii="Times New Roman" w:hAnsi="Times New Roman" w:cs="Times New Roman"/>
          <w:sz w:val="28"/>
          <w:szCs w:val="28"/>
        </w:rPr>
        <w:t xml:space="preserve"> рублей. </w:t>
      </w:r>
      <w:r>
        <w:rPr>
          <w:rFonts w:ascii="Times New Roman" w:hAnsi="Times New Roman" w:cs="Times New Roman"/>
          <w:sz w:val="28"/>
          <w:szCs w:val="28"/>
        </w:rPr>
        <w:t xml:space="preserve">А общий размер компенсации составил 916,16 тыс. рублей. </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p>
    <w:p w:rsidR="00F943B2" w:rsidRPr="00DF5144" w:rsidRDefault="00F943B2" w:rsidP="00DF5144">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DF5144">
        <w:rPr>
          <w:rFonts w:ascii="Times New Roman" w:eastAsia="Times New Roman" w:hAnsi="Times New Roman" w:cs="Times New Roman"/>
          <w:b/>
          <w:sz w:val="28"/>
          <w:szCs w:val="28"/>
          <w:lang w:eastAsia="ru-RU"/>
        </w:rPr>
        <w:t xml:space="preserve"> Перспективы развития рынка</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задачами и перспективными направлениями региональной политики в сфере розничной торговли являются:</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развитие различных форматов торговли с учетом фактической обеспеченности жителей;</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обеспечение жителей сельских населенных пунктов товарами и услугами первой необходимости;</w:t>
      </w:r>
    </w:p>
    <w:p w:rsidR="00F943B2" w:rsidRPr="00DD3BF6" w:rsidRDefault="00F943B2" w:rsidP="00F943B2">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реализация существующих и внедрение новых мер поддержки в отношении хозяйствующих субъектов, осуществляющих деятельность в сфере торговли.</w:t>
      </w:r>
    </w:p>
    <w:p w:rsidR="00774702" w:rsidRDefault="00774702" w:rsidP="00774702">
      <w:pPr>
        <w:spacing w:after="0" w:line="240" w:lineRule="auto"/>
        <w:jc w:val="both"/>
        <w:rPr>
          <w:rFonts w:ascii="Times New Roman" w:eastAsiaTheme="majorEastAsia" w:hAnsi="Times New Roman" w:cs="Times New Roman"/>
          <w:b/>
          <w:sz w:val="28"/>
          <w:szCs w:val="28"/>
        </w:rPr>
      </w:pPr>
    </w:p>
    <w:p w:rsidR="00A743F1" w:rsidRDefault="00A743F1" w:rsidP="00774702">
      <w:pPr>
        <w:spacing w:after="0" w:line="240" w:lineRule="auto"/>
        <w:jc w:val="both"/>
        <w:rPr>
          <w:rFonts w:ascii="Times New Roman" w:eastAsiaTheme="majorEastAsia" w:hAnsi="Times New Roman" w:cs="Times New Roman"/>
          <w:b/>
          <w:sz w:val="28"/>
          <w:szCs w:val="28"/>
        </w:rPr>
      </w:pPr>
    </w:p>
    <w:p w:rsidR="00A743F1" w:rsidRDefault="001B7C17" w:rsidP="00A743F1">
      <w:pPr>
        <w:spacing w:after="0" w:line="240" w:lineRule="auto"/>
        <w:jc w:val="center"/>
        <w:rPr>
          <w:rFonts w:ascii="Times New Roman" w:eastAsiaTheme="majorEastAsia" w:hAnsi="Times New Roman" w:cs="Times New Roman"/>
          <w:bCs/>
          <w:sz w:val="28"/>
          <w:szCs w:val="28"/>
        </w:rPr>
      </w:pPr>
      <w:r>
        <w:rPr>
          <w:rFonts w:ascii="Times New Roman" w:eastAsiaTheme="majorEastAsia" w:hAnsi="Times New Roman" w:cs="Times New Roman"/>
          <w:b/>
          <w:sz w:val="28"/>
          <w:szCs w:val="28"/>
        </w:rPr>
        <w:t>10)</w:t>
      </w:r>
      <w:r w:rsidR="00A743F1">
        <w:rPr>
          <w:rFonts w:ascii="Times New Roman" w:eastAsiaTheme="majorEastAsia" w:hAnsi="Times New Roman" w:cs="Times New Roman"/>
          <w:b/>
          <w:sz w:val="28"/>
          <w:szCs w:val="28"/>
        </w:rPr>
        <w:t xml:space="preserve"> </w:t>
      </w:r>
      <w:r w:rsidR="00A743F1" w:rsidRPr="00DF5144">
        <w:rPr>
          <w:rFonts w:ascii="Times New Roman" w:eastAsiaTheme="majorEastAsia" w:hAnsi="Times New Roman" w:cs="Times New Roman"/>
          <w:b/>
          <w:i/>
          <w:iCs/>
          <w:sz w:val="28"/>
          <w:szCs w:val="28"/>
        </w:rPr>
        <w:t>Рынок услуг туризма и отдыха</w:t>
      </w:r>
      <w:r w:rsidR="00A743F1">
        <w:rPr>
          <w:rFonts w:ascii="Times New Roman" w:eastAsiaTheme="majorEastAsia" w:hAnsi="Times New Roman" w:cs="Times New Roman"/>
          <w:b/>
          <w:sz w:val="28"/>
          <w:szCs w:val="28"/>
        </w:rPr>
        <w:t xml:space="preserve"> </w:t>
      </w:r>
      <w:r w:rsidR="00A743F1" w:rsidRPr="00A743F1">
        <w:rPr>
          <w:rFonts w:ascii="Times New Roman" w:eastAsiaTheme="majorEastAsia" w:hAnsi="Times New Roman" w:cs="Times New Roman"/>
          <w:bCs/>
          <w:sz w:val="28"/>
          <w:szCs w:val="28"/>
        </w:rPr>
        <w:t>(дополнительный)</w:t>
      </w:r>
    </w:p>
    <w:p w:rsidR="002A6F95" w:rsidRDefault="002A6F95" w:rsidP="00A743F1">
      <w:pPr>
        <w:spacing w:after="0" w:line="240" w:lineRule="auto"/>
        <w:jc w:val="center"/>
        <w:rPr>
          <w:rFonts w:ascii="Times New Roman" w:eastAsiaTheme="majorEastAsia" w:hAnsi="Times New Roman" w:cs="Times New Roman"/>
          <w:bCs/>
          <w:sz w:val="28"/>
          <w:szCs w:val="28"/>
        </w:rPr>
      </w:pPr>
    </w:p>
    <w:p w:rsidR="002A6F95" w:rsidRPr="00DD3BF6" w:rsidRDefault="002A6F95" w:rsidP="002A6F95">
      <w:pPr>
        <w:widowControl w:val="0"/>
        <w:spacing w:after="0" w:line="240" w:lineRule="auto"/>
        <w:jc w:val="center"/>
        <w:outlineLvl w:val="0"/>
        <w:rPr>
          <w:rFonts w:ascii="Times New Roman" w:eastAsia="Times New Roman" w:hAnsi="Times New Roman" w:cs="Times New Roman"/>
          <w:b/>
          <w:sz w:val="28"/>
          <w:szCs w:val="28"/>
        </w:rPr>
      </w:pPr>
      <w:r w:rsidRPr="00DD3BF6">
        <w:rPr>
          <w:rFonts w:ascii="Times New Roman" w:hAnsi="Times New Roman" w:cs="Times New Roman"/>
          <w:b/>
          <w:sz w:val="28"/>
          <w:szCs w:val="28"/>
        </w:rPr>
        <w:t>Развитие конкуренции на рынке услуг туризма и отдыха</w:t>
      </w:r>
    </w:p>
    <w:p w:rsidR="002A6F95" w:rsidRPr="00E65179" w:rsidRDefault="002A6F95" w:rsidP="002A6F95">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ключевого показателя и координацию мероприятий – </w:t>
      </w:r>
      <w:r w:rsidRPr="00E65179">
        <w:rPr>
          <w:rFonts w:ascii="Times New Roman" w:hAnsi="Times New Roman" w:cs="Times New Roman"/>
          <w:sz w:val="28"/>
          <w:szCs w:val="28"/>
        </w:rPr>
        <w:t>Комитет по культуре, делам молодежи и спорту Администрации городского округа Домодедово.</w:t>
      </w:r>
    </w:p>
    <w:p w:rsidR="002A6F95" w:rsidRPr="00DD3BF6" w:rsidRDefault="002A6F95" w:rsidP="002A6F95">
      <w:pPr>
        <w:widowControl w:val="0"/>
        <w:spacing w:after="0" w:line="240" w:lineRule="auto"/>
        <w:ind w:firstLine="709"/>
        <w:jc w:val="both"/>
        <w:rPr>
          <w:rFonts w:ascii="Times New Roman" w:hAnsi="Times New Roman" w:cs="Times New Roman"/>
          <w:sz w:val="28"/>
          <w:szCs w:val="28"/>
        </w:rPr>
      </w:pPr>
    </w:p>
    <w:p w:rsidR="002A6F95" w:rsidRPr="000562C1" w:rsidRDefault="002A6F95" w:rsidP="002A6F95">
      <w:pPr>
        <w:widowControl w:val="0"/>
        <w:spacing w:after="0" w:line="240" w:lineRule="auto"/>
        <w:ind w:left="1702" w:hanging="1135"/>
        <w:jc w:val="center"/>
        <w:outlineLvl w:val="1"/>
        <w:rPr>
          <w:rFonts w:ascii="Times New Roman" w:eastAsia="Times New Roman" w:hAnsi="Times New Roman" w:cs="Times New Roman"/>
          <w:b/>
          <w:sz w:val="28"/>
          <w:szCs w:val="28"/>
          <w:lang w:eastAsia="ru-RU"/>
        </w:rPr>
      </w:pPr>
      <w:r w:rsidRPr="000562C1">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0562C1">
        <w:rPr>
          <w:rFonts w:ascii="Times New Roman" w:eastAsia="Times New Roman" w:hAnsi="Times New Roman" w:cs="Times New Roman"/>
          <w:b/>
          <w:sz w:val="28"/>
          <w:szCs w:val="28"/>
          <w:lang w:eastAsia="ru-RU"/>
        </w:rPr>
        <w:br/>
        <w:t>на рынке услуг туризма и отдыха</w:t>
      </w:r>
    </w:p>
    <w:p w:rsidR="00052112" w:rsidRPr="0092452A" w:rsidRDefault="00052112" w:rsidP="00052112">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Городской округ Домодедово Московской области обладает значительным туристским потенциалом развития бизнес-путешествий благодаря возможности использования находящегося на его территории аэропорта Домодедово. Согласно </w:t>
      </w:r>
      <w:r w:rsidRPr="006E2DB4">
        <w:rPr>
          <w:rFonts w:ascii="Times New Roman" w:eastAsia="Times New Roman" w:hAnsi="Times New Roman" w:cs="Times New Roman"/>
          <w:iCs/>
          <w:sz w:val="28"/>
          <w:szCs w:val="28"/>
          <w:lang w:eastAsia="ru-RU"/>
        </w:rPr>
        <w:t>данным за 2019</w:t>
      </w:r>
      <w:r w:rsidRPr="0092452A">
        <w:rPr>
          <w:rFonts w:ascii="Times New Roman" w:eastAsia="Times New Roman" w:hAnsi="Times New Roman" w:cs="Times New Roman"/>
          <w:iCs/>
          <w:sz w:val="28"/>
          <w:szCs w:val="28"/>
          <w:lang w:eastAsia="ru-RU"/>
        </w:rPr>
        <w:t xml:space="preserve"> год пассажиропоток в аэроп</w:t>
      </w:r>
      <w:r>
        <w:rPr>
          <w:rFonts w:ascii="Times New Roman" w:eastAsia="Times New Roman" w:hAnsi="Times New Roman" w:cs="Times New Roman"/>
          <w:iCs/>
          <w:sz w:val="28"/>
          <w:szCs w:val="28"/>
          <w:lang w:eastAsia="ru-RU"/>
        </w:rPr>
        <w:t>орту Домодедово составил порядка</w:t>
      </w:r>
      <w:r w:rsidRPr="0092452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28,5</w:t>
      </w:r>
      <w:r w:rsidRPr="0092452A">
        <w:rPr>
          <w:rFonts w:ascii="Times New Roman" w:eastAsia="Times New Roman" w:hAnsi="Times New Roman" w:cs="Times New Roman"/>
          <w:iCs/>
          <w:sz w:val="28"/>
          <w:szCs w:val="28"/>
          <w:lang w:eastAsia="ru-RU"/>
        </w:rPr>
        <w:t xml:space="preserve"> млн. чел, из которых 30% приходится на деловых туристов. </w:t>
      </w:r>
      <w:r>
        <w:rPr>
          <w:rFonts w:ascii="Times New Roman" w:eastAsia="Times New Roman" w:hAnsi="Times New Roman" w:cs="Times New Roman"/>
          <w:iCs/>
          <w:sz w:val="28"/>
          <w:szCs w:val="28"/>
          <w:lang w:eastAsia="ru-RU"/>
        </w:rPr>
        <w:t xml:space="preserve">   </w:t>
      </w:r>
    </w:p>
    <w:p w:rsidR="00052112" w:rsidRPr="0092452A" w:rsidRDefault="00052112" w:rsidP="00052112">
      <w:pPr>
        <w:pStyle w:val="af0"/>
        <w:ind w:left="0" w:right="20" w:firstLine="709"/>
        <w:jc w:val="both"/>
        <w:rPr>
          <w:rFonts w:ascii="Times New Roman" w:eastAsia="Times New Roman" w:hAnsi="Times New Roman" w:cs="Times New Roman"/>
          <w:iCs/>
          <w:sz w:val="28"/>
          <w:szCs w:val="28"/>
          <w:lang w:val="ru-RU" w:eastAsia="ru-RU"/>
        </w:rPr>
      </w:pPr>
      <w:r w:rsidRPr="0092452A">
        <w:rPr>
          <w:rFonts w:ascii="Times New Roman" w:eastAsia="Times New Roman" w:hAnsi="Times New Roman" w:cs="Times New Roman"/>
          <w:iCs/>
          <w:sz w:val="28"/>
          <w:szCs w:val="28"/>
          <w:lang w:val="ru-RU" w:eastAsia="ru-RU"/>
        </w:rPr>
        <w:t xml:space="preserve">Рассмотрев ключевые преимущества городского округа Домодедово, </w:t>
      </w:r>
      <w:r w:rsidRPr="0092452A">
        <w:rPr>
          <w:rFonts w:ascii="Times New Roman" w:eastAsia="Times New Roman" w:hAnsi="Times New Roman" w:cs="Times New Roman"/>
          <w:iCs/>
          <w:sz w:val="28"/>
          <w:szCs w:val="28"/>
          <w:lang w:val="ru-RU" w:eastAsia="ru-RU"/>
        </w:rPr>
        <w:lastRenderedPageBreak/>
        <w:t>находящегося в границах зон влияния аэропорта, были определены основные направления, имеющие высокий потенциал развития: деловой туризм, совмещенный с новым веянием – развитием bleisure сегмента.  Наличие мощного транспортно-пересадочного узла в округе создает возможность интегрирования приаэропортовой территории с основными направлениями развития и влияет на сочетание функций и сценариев её использования.</w:t>
      </w:r>
    </w:p>
    <w:p w:rsidR="00052112" w:rsidRDefault="00052112" w:rsidP="00052112">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При наличии обширной приаэропортовой территории для развития отдыха и туризма, площадь которой составляет более 1000 га, и при существующем пассажиропотоке, появляются весомые предпосылки для развития туризма в городском округе Домодедово с населением более 179 тыс. человек. </w:t>
      </w:r>
    </w:p>
    <w:p w:rsidR="00052112" w:rsidRPr="0092452A" w:rsidRDefault="00052112" w:rsidP="00052112">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Уникальный во многих отношениях туристский потенциал городского округа Домодедово Московской области позволяет активно развивать деловой туризм. По прогнозным оценкам, туристический потенциал городского округа Домодедово Московской области составляет не менее 400 тыс. чел в горизонте до 2023 года.</w:t>
      </w:r>
    </w:p>
    <w:p w:rsidR="00052112" w:rsidRPr="0092452A" w:rsidRDefault="00052112" w:rsidP="00052112">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В городском округе Домодедово насчитывается более 78 объектов культурного наследия, из которых более 52 объекта церковного назначения (церквей, часовен и монастырей), 6 усадеб и 19 памятников воинской славы и монументов.</w:t>
      </w:r>
    </w:p>
    <w:p w:rsidR="00052112" w:rsidRPr="0092452A" w:rsidRDefault="00052112" w:rsidP="00052112">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Общее количество знаков дорожной навигации к объектам туристического показа, находящимся на территории городского округа Домодедово, составляет 2 единицы. </w:t>
      </w:r>
    </w:p>
    <w:p w:rsidR="00052112" w:rsidRPr="0092452A" w:rsidRDefault="00052112" w:rsidP="00052112">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По данным статистики (форма 1-МО) туристский комплекс городского округа Домодедово </w:t>
      </w:r>
      <w:r w:rsidRPr="00D811D7">
        <w:rPr>
          <w:rFonts w:ascii="Times New Roman" w:eastAsia="Times New Roman" w:hAnsi="Times New Roman" w:cs="Times New Roman"/>
          <w:iCs/>
          <w:sz w:val="28"/>
          <w:szCs w:val="28"/>
          <w:lang w:eastAsia="ru-RU"/>
        </w:rPr>
        <w:t>в 2019</w:t>
      </w:r>
      <w:r>
        <w:rPr>
          <w:rFonts w:ascii="Times New Roman" w:eastAsia="Times New Roman" w:hAnsi="Times New Roman" w:cs="Times New Roman"/>
          <w:iCs/>
          <w:sz w:val="28"/>
          <w:szCs w:val="28"/>
          <w:lang w:eastAsia="ru-RU"/>
        </w:rPr>
        <w:t xml:space="preserve"> году составил 29</w:t>
      </w:r>
      <w:r w:rsidRPr="0092452A">
        <w:rPr>
          <w:rFonts w:ascii="Times New Roman" w:eastAsia="Times New Roman" w:hAnsi="Times New Roman" w:cs="Times New Roman"/>
          <w:iCs/>
          <w:sz w:val="28"/>
          <w:szCs w:val="28"/>
          <w:lang w:eastAsia="ru-RU"/>
        </w:rPr>
        <w:t xml:space="preserve"> коллективных средств размещен</w:t>
      </w:r>
      <w:r>
        <w:rPr>
          <w:rFonts w:ascii="Times New Roman" w:eastAsia="Times New Roman" w:hAnsi="Times New Roman" w:cs="Times New Roman"/>
          <w:iCs/>
          <w:sz w:val="28"/>
          <w:szCs w:val="28"/>
          <w:lang w:eastAsia="ru-RU"/>
        </w:rPr>
        <w:t>ия (далее – КСР). По итогам 2018</w:t>
      </w:r>
      <w:r w:rsidRPr="0092452A">
        <w:rPr>
          <w:rFonts w:ascii="Times New Roman" w:eastAsia="Times New Roman" w:hAnsi="Times New Roman" w:cs="Times New Roman"/>
          <w:iCs/>
          <w:sz w:val="28"/>
          <w:szCs w:val="28"/>
          <w:lang w:eastAsia="ru-RU"/>
        </w:rPr>
        <w:t xml:space="preserve"> года на территории муниципальн</w:t>
      </w:r>
      <w:r>
        <w:rPr>
          <w:rFonts w:ascii="Times New Roman" w:eastAsia="Times New Roman" w:hAnsi="Times New Roman" w:cs="Times New Roman"/>
          <w:iCs/>
          <w:sz w:val="28"/>
          <w:szCs w:val="28"/>
          <w:lang w:eastAsia="ru-RU"/>
        </w:rPr>
        <w:t>ого образования располагалось 20</w:t>
      </w:r>
      <w:r w:rsidRPr="0092452A">
        <w:rPr>
          <w:rFonts w:ascii="Times New Roman" w:eastAsia="Times New Roman" w:hAnsi="Times New Roman" w:cs="Times New Roman"/>
          <w:iCs/>
          <w:sz w:val="28"/>
          <w:szCs w:val="28"/>
          <w:lang w:eastAsia="ru-RU"/>
        </w:rPr>
        <w:t xml:space="preserve"> КСР. </w:t>
      </w:r>
    </w:p>
    <w:p w:rsidR="00052112" w:rsidRPr="0092452A" w:rsidRDefault="00052112" w:rsidP="00052112">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 гостиницы и иные средства размещения, расположенные на территории городского округа Домодедово, активно проходят процедуру классификации. </w:t>
      </w:r>
      <w:r w:rsidRPr="0092452A">
        <w:rPr>
          <w:rFonts w:ascii="Times New Roman" w:hAnsi="Times New Roman" w:cs="Times New Roman"/>
          <w:iCs/>
          <w:sz w:val="28"/>
          <w:szCs w:val="28"/>
        </w:rPr>
        <w:t xml:space="preserve">На территории </w:t>
      </w:r>
      <w:r w:rsidRPr="0092452A">
        <w:rPr>
          <w:rFonts w:ascii="Times New Roman" w:eastAsia="Times New Roman" w:hAnsi="Times New Roman" w:cs="Times New Roman"/>
          <w:iCs/>
          <w:sz w:val="28"/>
          <w:szCs w:val="28"/>
          <w:lang w:eastAsia="ru-RU"/>
        </w:rPr>
        <w:t xml:space="preserve">наименование муниципального образования </w:t>
      </w:r>
      <w:r w:rsidR="000729B0" w:rsidRPr="00D811D7">
        <w:rPr>
          <w:rFonts w:ascii="Times New Roman" w:hAnsi="Times New Roman" w:cs="Times New Roman"/>
          <w:iCs/>
          <w:sz w:val="28"/>
          <w:szCs w:val="28"/>
        </w:rPr>
        <w:t>по 2019</w:t>
      </w:r>
      <w:r w:rsidRPr="0092452A">
        <w:rPr>
          <w:rFonts w:ascii="Times New Roman" w:hAnsi="Times New Roman" w:cs="Times New Roman"/>
          <w:iCs/>
          <w:sz w:val="28"/>
          <w:szCs w:val="28"/>
        </w:rPr>
        <w:t xml:space="preserve"> года классифицировано 13 КСР. Номерной фонд классифицированных КСР составляет 1190 номеров, койко-мест 2340.</w:t>
      </w:r>
    </w:p>
    <w:p w:rsidR="00052112" w:rsidRPr="0092452A" w:rsidRDefault="00052112" w:rsidP="00052112">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Анализ размещений туристов в КСР на основных туристских направлениях </w:t>
      </w:r>
      <w:r w:rsidRPr="0092452A">
        <w:rPr>
          <w:rFonts w:ascii="Times New Roman" w:eastAsia="Times New Roman" w:hAnsi="Times New Roman" w:cs="Times New Roman"/>
          <w:iCs/>
          <w:sz w:val="28"/>
          <w:szCs w:val="28"/>
          <w:lang w:eastAsia="ru-RU"/>
        </w:rPr>
        <w:t xml:space="preserve">городского округа Домодедово </w:t>
      </w:r>
      <w:r w:rsidRPr="0092452A">
        <w:rPr>
          <w:rFonts w:ascii="Times New Roman" w:hAnsi="Times New Roman" w:cs="Times New Roman"/>
          <w:iCs/>
          <w:sz w:val="28"/>
          <w:szCs w:val="28"/>
        </w:rPr>
        <w:t>показывает, что туристский спрос распределен неравномерно. Преимущественно туристский поток направлен больше в паломническую и деловую сферы.</w:t>
      </w:r>
    </w:p>
    <w:p w:rsidR="00052112" w:rsidRPr="0092452A" w:rsidRDefault="00052112" w:rsidP="00052112">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В </w:t>
      </w:r>
      <w:r w:rsidRPr="0092452A">
        <w:rPr>
          <w:rFonts w:ascii="Times New Roman" w:eastAsia="Times New Roman" w:hAnsi="Times New Roman" w:cs="Times New Roman"/>
          <w:iCs/>
          <w:sz w:val="28"/>
          <w:szCs w:val="28"/>
          <w:lang w:eastAsia="ru-RU"/>
        </w:rPr>
        <w:t xml:space="preserve">городском округе Домодедово </w:t>
      </w:r>
      <w:r w:rsidRPr="0092452A">
        <w:rPr>
          <w:rFonts w:ascii="Times New Roman" w:hAnsi="Times New Roman" w:cs="Times New Roman"/>
          <w:iCs/>
          <w:sz w:val="28"/>
          <w:szCs w:val="28"/>
        </w:rPr>
        <w:t>создана система туристских информационных центров (далее – ТИЦ). В настоящее время функционирует 1 ТИЦ.</w:t>
      </w:r>
    </w:p>
    <w:p w:rsidR="00052112" w:rsidRPr="0092452A" w:rsidRDefault="00052112" w:rsidP="00052112">
      <w:pPr>
        <w:shd w:val="clear" w:color="auto" w:fill="FFFFFF"/>
        <w:spacing w:after="0" w:line="240" w:lineRule="auto"/>
        <w:ind w:firstLine="709"/>
        <w:jc w:val="both"/>
        <w:rPr>
          <w:rFonts w:ascii="Times New Roman" w:hAnsi="Times New Roman" w:cs="Times New Roman"/>
          <w:iCs/>
          <w:sz w:val="28"/>
          <w:szCs w:val="28"/>
        </w:rPr>
      </w:pPr>
    </w:p>
    <w:p w:rsidR="00052112" w:rsidRPr="00DF5144" w:rsidRDefault="00052112" w:rsidP="00DF5144">
      <w:pPr>
        <w:spacing w:line="240" w:lineRule="auto"/>
        <w:ind w:left="1702"/>
        <w:jc w:val="center"/>
        <w:rPr>
          <w:rFonts w:ascii="Times New Roman" w:eastAsia="Times New Roman" w:hAnsi="Times New Roman" w:cs="Times New Roman"/>
          <w:b/>
          <w:iCs/>
          <w:sz w:val="28"/>
          <w:szCs w:val="28"/>
          <w:lang w:eastAsia="ru-RU"/>
        </w:rPr>
      </w:pPr>
      <w:r w:rsidRPr="00DF5144">
        <w:rPr>
          <w:rFonts w:ascii="Times New Roman" w:eastAsia="Times New Roman" w:hAnsi="Times New Roman" w:cs="Times New Roman"/>
          <w:b/>
          <w:iCs/>
          <w:sz w:val="28"/>
          <w:szCs w:val="28"/>
          <w:lang w:eastAsia="ru-RU"/>
        </w:rPr>
        <w:t>Доля хозяйствующих субъектов частной формы собственности на рынке</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Рынок услуг туризма и отдыха в большей степени представлен частной формой собственности с долей 70%. На территории муниципального образования в период 2017-2019 гг. проведена работа по созданию условий для своевременного прохождения процедуры классификации гостиниц.</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lastRenderedPageBreak/>
        <w:t>Из функционирующих коллективных средств размещения на территории муниципального образования, имеют классификацию – 13 (категории «4*» – 4, «3*» – 9). Номерной фонд классифицированных КСР составляет 1190 номеров, 2340 койко-мест.</w:t>
      </w:r>
    </w:p>
    <w:p w:rsidR="00052112"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В городском округе Домодедово Московской области 20 туристических фирм, из них 2 туроператора.</w:t>
      </w:r>
    </w:p>
    <w:p w:rsidR="00052112" w:rsidRDefault="00052112" w:rsidP="00052112">
      <w:pPr>
        <w:widowControl w:val="0"/>
        <w:spacing w:after="0" w:line="240" w:lineRule="auto"/>
        <w:ind w:firstLine="709"/>
        <w:jc w:val="both"/>
        <w:rPr>
          <w:rFonts w:ascii="Times New Roman" w:hAnsi="Times New Roman" w:cs="Times New Roman"/>
          <w:iCs/>
          <w:sz w:val="28"/>
          <w:szCs w:val="28"/>
        </w:rPr>
      </w:pPr>
    </w:p>
    <w:p w:rsidR="00052112" w:rsidRPr="00DF5144" w:rsidRDefault="00052112" w:rsidP="00DF5144">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DF5144">
        <w:rPr>
          <w:rFonts w:ascii="Times New Roman" w:eastAsia="Times New Roman" w:hAnsi="Times New Roman" w:cs="Times New Roman"/>
          <w:b/>
          <w:iCs/>
          <w:sz w:val="28"/>
          <w:szCs w:val="28"/>
          <w:lang w:eastAsia="ru-RU"/>
        </w:rPr>
        <w:t xml:space="preserve">Оценка состояния конкурентной среды </w:t>
      </w:r>
      <w:r w:rsidRPr="00DF5144">
        <w:rPr>
          <w:rFonts w:ascii="Times New Roman" w:eastAsia="Times New Roman" w:hAnsi="Times New Roman" w:cs="Times New Roman"/>
          <w:b/>
          <w:iCs/>
          <w:sz w:val="28"/>
          <w:szCs w:val="28"/>
          <w:lang w:eastAsia="ru-RU"/>
        </w:rPr>
        <w:br/>
        <w:t xml:space="preserve">бизнес-объединениями и потребителями  </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Состояние конкурентной среды оценивается более половиной респондентов как умеренное. </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Наиболее значимым барьером, препятствующими ведению полноценной предпринимательской деятельности в сегменте делового туризма является нестабильность российской экономики, вызванная внешнеполитическими факторами.</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При этом текущую деятельность органов власти на данном конкурентном рынке одобряет большинство респондентов из опрошенных юридических лиц. Также респонденты дают позитивную оценку в направлении развития мер поддержки для данной отрасли, выраженной в первую очередь возможностью получения субсидий и льготных кредитных ставок. Так за последний год увеличилось количество субъектов предпринимательской деятельности воспользовавшихся той или иной мерой поддержки со стороны органов власти, что безусловно позитивно влияет на инвестиционный климат муниципального образования и региона в целом. Однако, остаются моменты, в первую очередь связанные с необходимостью сокращения перечня предоставляемых документов для получения мер поддержки. Такую позицию поддерживают порядка 70% респондентов.</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Активными участниками рынка туризма и отдыха являются жители </w:t>
      </w:r>
      <w:r w:rsidRPr="0092452A">
        <w:rPr>
          <w:rFonts w:ascii="Times New Roman" w:eastAsia="Times New Roman" w:hAnsi="Times New Roman" w:cs="Times New Roman"/>
          <w:iCs/>
          <w:sz w:val="28"/>
          <w:szCs w:val="28"/>
          <w:lang w:eastAsia="ru-RU"/>
        </w:rPr>
        <w:t>городского округа Домодедово</w:t>
      </w:r>
      <w:r w:rsidRPr="0092452A">
        <w:rPr>
          <w:rFonts w:ascii="Times New Roman" w:hAnsi="Times New Roman" w:cs="Times New Roman"/>
          <w:iCs/>
          <w:sz w:val="28"/>
          <w:szCs w:val="28"/>
        </w:rPr>
        <w:t>. Подавляющее большинство удовлетворено качеством услуг, предоставляемым местными организациями туризма и отдыха. Однако, конкурентная среда на рынке туристических услуг остается ниже средней ввиду недостаточного количества объектов коллективных средств размещения.</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Кроме того, неоднократные встречи с бизнес-сообществом подтверждают необходимость развития данного рынка услуг именно вблизи аэропорта Домодедово, как одного из крупнейших авиаузлов РФ, где концентрируется основ поток деловых туристов.</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На сегодняшний день существует относительно низкий уровень выбора организаций в сфере туристических услуг, однако динамика данного показателя с каждым годом улучшается. </w:t>
      </w:r>
    </w:p>
    <w:p w:rsidR="00052112"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Возможность выбора организаций имеет недостаточную степень удовлетворенности, но при этом высоко оценено удобство расположения существующих объектов.</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p>
    <w:p w:rsidR="00052112" w:rsidRPr="00DF5144" w:rsidRDefault="00052112" w:rsidP="00DF5144">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DF5144">
        <w:rPr>
          <w:rFonts w:ascii="Times New Roman" w:eastAsia="Times New Roman" w:hAnsi="Times New Roman" w:cs="Times New Roman"/>
          <w:b/>
          <w:iCs/>
          <w:sz w:val="28"/>
          <w:szCs w:val="28"/>
          <w:lang w:eastAsia="ru-RU"/>
        </w:rPr>
        <w:t>Характерные особенности рынка</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Недостаточное развитие туристской инфраструктуры; малое количество гостиничных средств размещения с современным уровнем комфорта; недостаточно высокое качество регионального туристского продукта и доступности услуг; </w:t>
      </w:r>
      <w:r w:rsidRPr="0092452A">
        <w:rPr>
          <w:rFonts w:ascii="Times New Roman" w:hAnsi="Times New Roman" w:cs="Times New Roman"/>
          <w:iCs/>
          <w:sz w:val="28"/>
          <w:szCs w:val="28"/>
        </w:rPr>
        <w:lastRenderedPageBreak/>
        <w:t>отсутствие узнаваемости региона, как туристской дестинации, на внутреннем и международном туристских рынках.</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p>
    <w:p w:rsidR="00052112" w:rsidRPr="00DF5144" w:rsidRDefault="00052112" w:rsidP="00DF5144">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DF5144">
        <w:rPr>
          <w:rFonts w:ascii="Times New Roman" w:eastAsia="Times New Roman" w:hAnsi="Times New Roman" w:cs="Times New Roman"/>
          <w:b/>
          <w:iCs/>
          <w:sz w:val="28"/>
          <w:szCs w:val="28"/>
          <w:lang w:eastAsia="ru-RU"/>
        </w:rPr>
        <w:t>Характеристика основных административных и экономических барьеров входа на рынок услуг туризма и отдыха</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Основными факторами, сдерживающими развитие рынка, являются:</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w:t>
      </w:r>
      <w:r w:rsidRPr="0092452A">
        <w:rPr>
          <w:rFonts w:ascii="Times New Roman" w:hAnsi="Times New Roman" w:cs="Times New Roman"/>
          <w:iCs/>
          <w:sz w:val="28"/>
          <w:szCs w:val="28"/>
        </w:rPr>
        <w:tab/>
        <w:t>недостаточно высокое качество регионального туристского продукта, уровня гостеприимства и доступности услуг;</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w:t>
      </w:r>
      <w:r w:rsidRPr="0092452A">
        <w:rPr>
          <w:rFonts w:ascii="Times New Roman" w:hAnsi="Times New Roman" w:cs="Times New Roman"/>
          <w:iCs/>
          <w:sz w:val="28"/>
          <w:szCs w:val="28"/>
        </w:rPr>
        <w:tab/>
        <w:t>дефицит квалифицированных кадров;</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w:t>
      </w:r>
      <w:r w:rsidRPr="0092452A">
        <w:rPr>
          <w:rFonts w:ascii="Times New Roman" w:hAnsi="Times New Roman" w:cs="Times New Roman"/>
          <w:iCs/>
          <w:sz w:val="28"/>
          <w:szCs w:val="28"/>
        </w:rPr>
        <w:tab/>
        <w:t>отсутствие узнаваемости региона, как туристской дестинации, на внутреннем и международном туристских рынках (недостаточная государственная некоммерческая реклама и продвижение туристских возможностей как на зарубежных направляющих рынках, так и внутри страны);</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w:t>
      </w:r>
      <w:r w:rsidRPr="0092452A">
        <w:rPr>
          <w:rFonts w:ascii="Times New Roman" w:hAnsi="Times New Roman" w:cs="Times New Roman"/>
          <w:iCs/>
          <w:sz w:val="28"/>
          <w:szCs w:val="28"/>
        </w:rPr>
        <w:tab/>
        <w:t>превышающая среднеевропейский уровень стоимость схожих по характеристикам объектов размещения и питания.</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p>
    <w:p w:rsidR="00052112" w:rsidRPr="00DF5144" w:rsidRDefault="00052112" w:rsidP="00DF5144">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DF5144">
        <w:rPr>
          <w:rFonts w:ascii="Times New Roman" w:eastAsia="Times New Roman" w:hAnsi="Times New Roman" w:cs="Times New Roman"/>
          <w:b/>
          <w:iCs/>
          <w:sz w:val="28"/>
          <w:szCs w:val="28"/>
          <w:lang w:eastAsia="ru-RU"/>
        </w:rPr>
        <w:t>Меры по развитию рынка</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В настоящее время в городском округе Домодедово разработан и реализуется масштабный инвестиционный проект «Центр делового туризма». Данный проект предполагает создание на приаэропортовой территории объектов конгрессно-выставочной, гостиничной, торговой, развлекательной и рекреационной инфраструктуры.</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Учитывая тот факт, что на сегодняшний день Российская Федерация входит в ТОП-15 стран по объему трат среди бизнес-путешественников, то реализация проектов, заложенных в идею создания центра делового туризма, позволит в перспективе Московской области выйти на рынок </w:t>
      </w:r>
      <w:r w:rsidRPr="0092452A">
        <w:rPr>
          <w:rFonts w:ascii="Times New Roman" w:hAnsi="Times New Roman" w:cs="Times New Roman"/>
          <w:iCs/>
          <w:sz w:val="28"/>
          <w:szCs w:val="28"/>
          <w:lang w:val="en-US"/>
        </w:rPr>
        <w:t>mice</w:t>
      </w:r>
      <w:r w:rsidRPr="0092452A">
        <w:rPr>
          <w:rFonts w:ascii="Times New Roman" w:hAnsi="Times New Roman" w:cs="Times New Roman"/>
          <w:iCs/>
          <w:sz w:val="28"/>
          <w:szCs w:val="28"/>
        </w:rPr>
        <w:t xml:space="preserve">-индустрии и стать на нем одних из ключевых игроков. Кроме того, развитие туристического сегмента оказывает существенное влияние на развитие смежных отраслей экономики, обеспечивая на 1 созданное рабочее место в сфере туризма до 5 рабочих мест в связанных с этой деятельностью отраслях. </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На сегодняшний день уже определены первые ключевые проекты и инвесторы, благодаря которым планируется в значительной степени улучшить ситуацию на туристическом рынке округа. В 1-ой фазе проекта предполагается создание следующих объектов: </w:t>
      </w:r>
    </w:p>
    <w:p w:rsidR="00052112" w:rsidRPr="0092452A" w:rsidRDefault="00052112" w:rsidP="00052112">
      <w:pPr>
        <w:pStyle w:val="a5"/>
        <w:widowControl w:val="0"/>
        <w:numPr>
          <w:ilvl w:val="0"/>
          <w:numId w:val="18"/>
        </w:numPr>
        <w:spacing w:after="0" w:line="240" w:lineRule="auto"/>
        <w:contextualSpacing w:val="0"/>
        <w:jc w:val="both"/>
        <w:rPr>
          <w:rFonts w:ascii="Times New Roman" w:hAnsi="Times New Roman" w:cs="Times New Roman"/>
          <w:iCs/>
          <w:sz w:val="28"/>
          <w:szCs w:val="28"/>
        </w:rPr>
      </w:pPr>
      <w:r w:rsidRPr="0092452A">
        <w:rPr>
          <w:rFonts w:ascii="Times New Roman" w:eastAsia="Times New Roman" w:hAnsi="Times New Roman" w:cs="Times New Roman"/>
          <w:iCs/>
          <w:sz w:val="28"/>
          <w:szCs w:val="28"/>
          <w:shd w:val="clear" w:color="auto" w:fill="FFFFFF"/>
          <w:lang w:eastAsia="ru-RU"/>
        </w:rPr>
        <w:t>Гостиничный комплекс международного класса общей площадью 39 000 кв.м предусматривает обширный номерной фонд, который насчитывает 450 номеров;</w:t>
      </w:r>
    </w:p>
    <w:p w:rsidR="00052112" w:rsidRPr="0092452A" w:rsidRDefault="00052112" w:rsidP="00052112">
      <w:pPr>
        <w:pStyle w:val="a5"/>
        <w:widowControl w:val="0"/>
        <w:numPr>
          <w:ilvl w:val="0"/>
          <w:numId w:val="18"/>
        </w:numPr>
        <w:spacing w:after="0" w:line="240" w:lineRule="auto"/>
        <w:contextualSpacing w:val="0"/>
        <w:jc w:val="both"/>
        <w:rPr>
          <w:rFonts w:ascii="Times New Roman" w:hAnsi="Times New Roman" w:cs="Times New Roman"/>
          <w:iCs/>
          <w:sz w:val="28"/>
          <w:szCs w:val="28"/>
        </w:rPr>
      </w:pPr>
      <w:r w:rsidRPr="0092452A">
        <w:rPr>
          <w:rFonts w:ascii="Times New Roman" w:hAnsi="Times New Roman" w:cs="Times New Roman"/>
          <w:iCs/>
          <w:sz w:val="28"/>
          <w:lang w:eastAsia="ru-RU"/>
        </w:rPr>
        <w:t>Гостиница на 148 номеров</w:t>
      </w:r>
      <w:r w:rsidRPr="0092452A">
        <w:rPr>
          <w:rFonts w:ascii="Times New Roman" w:hAnsi="Times New Roman" w:cs="Times New Roman"/>
          <w:iCs/>
          <w:sz w:val="28"/>
          <w:szCs w:val="28"/>
        </w:rPr>
        <w:t xml:space="preserve"> площадью 6000 кв.м. с 4 переговорными залами и конгресс-холом.</w:t>
      </w:r>
    </w:p>
    <w:p w:rsidR="00052112" w:rsidRPr="0092452A" w:rsidRDefault="00052112" w:rsidP="00052112">
      <w:pPr>
        <w:pStyle w:val="a5"/>
        <w:widowControl w:val="0"/>
        <w:numPr>
          <w:ilvl w:val="0"/>
          <w:numId w:val="18"/>
        </w:numPr>
        <w:spacing w:after="0" w:line="240" w:lineRule="auto"/>
        <w:contextualSpacing w:val="0"/>
        <w:jc w:val="both"/>
        <w:rPr>
          <w:rFonts w:ascii="Times New Roman" w:hAnsi="Times New Roman" w:cs="Times New Roman"/>
          <w:iCs/>
          <w:sz w:val="28"/>
          <w:szCs w:val="28"/>
        </w:rPr>
      </w:pPr>
      <w:r w:rsidRPr="0092452A">
        <w:rPr>
          <w:rFonts w:ascii="Times New Roman" w:hAnsi="Times New Roman" w:cs="Times New Roman"/>
          <w:iCs/>
          <w:sz w:val="28"/>
          <w:lang w:eastAsia="ru-RU"/>
        </w:rPr>
        <w:t>Центр оптово-розничной торговли, резидентами которого станут производители продукции легкой промышленности и потребительских товаров стран-партнеров (БРИКС, ШОС, страны АТР)</w:t>
      </w:r>
    </w:p>
    <w:p w:rsidR="00052112" w:rsidRPr="0092452A" w:rsidRDefault="00052112" w:rsidP="00052112">
      <w:pPr>
        <w:pStyle w:val="a5"/>
        <w:widowControl w:val="0"/>
        <w:numPr>
          <w:ilvl w:val="0"/>
          <w:numId w:val="18"/>
        </w:numPr>
        <w:spacing w:after="0" w:line="240" w:lineRule="auto"/>
        <w:contextualSpacing w:val="0"/>
        <w:jc w:val="both"/>
        <w:rPr>
          <w:rFonts w:ascii="Times New Roman" w:hAnsi="Times New Roman" w:cs="Times New Roman"/>
          <w:iCs/>
          <w:sz w:val="28"/>
          <w:szCs w:val="28"/>
        </w:rPr>
      </w:pPr>
      <w:r w:rsidRPr="0092452A">
        <w:rPr>
          <w:rFonts w:ascii="Times New Roman" w:hAnsi="Times New Roman" w:cs="Times New Roman"/>
          <w:iCs/>
          <w:sz w:val="28"/>
          <w:lang w:eastAsia="ru-RU"/>
        </w:rPr>
        <w:t>Многофункциональный круглогодичный курорт (парк развлечений) с крытым блоком комплекса на 200 000 кв. м.</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Кроме того, в настоящее время в г.о. Домодедово реализуется муниципальная программа «Культура городского округа Домодедово на 2017-2021 годы», утвержденная постановлением Администрации городского округа Домодедово от </w:t>
      </w:r>
      <w:r w:rsidRPr="0092452A">
        <w:rPr>
          <w:rFonts w:ascii="Times New Roman" w:hAnsi="Times New Roman" w:cs="Times New Roman"/>
          <w:iCs/>
          <w:sz w:val="28"/>
          <w:szCs w:val="28"/>
        </w:rPr>
        <w:lastRenderedPageBreak/>
        <w:t>10.11.2016 № 3537 (далее – Программа), в которой основным мероприятием является развитие внутреннего и въездного туризма путем создания новых туристических маршрутов.</w:t>
      </w:r>
    </w:p>
    <w:p w:rsidR="00052112" w:rsidRPr="0092452A" w:rsidRDefault="00052112" w:rsidP="00052112">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В целях поддержки развития бизнеса и реализации проектов в различных отраслях экономики, в том числе и туризме, в городском округе Домодедово с 2019 года функционирует инвестиционно-технический совет при Главе г.о. Домодедово. </w:t>
      </w:r>
    </w:p>
    <w:p w:rsidR="00052112" w:rsidRPr="0092452A" w:rsidRDefault="00052112" w:rsidP="00052112">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В рамках работы совета осуществляется взаимодействие с непосредственными инвесторами по различным вопросам, касающимся реализации инвестиционных проектов. В частности, осуществляется консультационная поддержка и практические мероприятия по вопросам земельно-имущественных отношений, взаимодействию с ресурсоснабжающими организациями, предоставлению мер поддержки и пр. </w:t>
      </w:r>
    </w:p>
    <w:p w:rsidR="00052112" w:rsidRPr="0092452A" w:rsidRDefault="00052112" w:rsidP="00052112">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Администрацией городского округа Домодедово осуществляется поддержка инвестиционных туристских проектов: </w:t>
      </w:r>
    </w:p>
    <w:p w:rsidR="00052112" w:rsidRPr="0092452A" w:rsidRDefault="00052112" w:rsidP="00052112">
      <w:pPr>
        <w:numPr>
          <w:ilvl w:val="0"/>
          <w:numId w:val="17"/>
        </w:numPr>
        <w:shd w:val="clear" w:color="auto" w:fill="FFFFFF"/>
        <w:spacing w:after="0" w:line="240" w:lineRule="auto"/>
        <w:ind w:left="0" w:firstLine="709"/>
        <w:jc w:val="both"/>
        <w:rPr>
          <w:rFonts w:ascii="Times New Roman" w:eastAsia="Calibri" w:hAnsi="Times New Roman" w:cs="Times New Roman"/>
          <w:iCs/>
          <w:sz w:val="28"/>
          <w:szCs w:val="28"/>
        </w:rPr>
      </w:pPr>
      <w:r w:rsidRPr="0092452A">
        <w:rPr>
          <w:rFonts w:ascii="Times New Roman" w:eastAsia="Calibri" w:hAnsi="Times New Roman" w:cs="Times New Roman"/>
          <w:iCs/>
          <w:sz w:val="28"/>
          <w:szCs w:val="28"/>
        </w:rPr>
        <w:t xml:space="preserve"> создания гостиничных комплексов, выраженная в возмещении затрат на создание объектов инженерной (электрификация, газификация, теплоснабжение, водоснабжение и водоотведение, локальные очистные сооружения) и дорожной инфраструктуры для гостиничных комплексов.</w:t>
      </w:r>
    </w:p>
    <w:p w:rsidR="00052112" w:rsidRPr="0092452A" w:rsidRDefault="00052112" w:rsidP="00052112">
      <w:pPr>
        <w:numPr>
          <w:ilvl w:val="0"/>
          <w:numId w:val="17"/>
        </w:numPr>
        <w:shd w:val="clear" w:color="auto" w:fill="FFFFFF"/>
        <w:spacing w:after="0" w:line="240" w:lineRule="auto"/>
        <w:ind w:left="0" w:firstLine="709"/>
        <w:jc w:val="both"/>
        <w:rPr>
          <w:rFonts w:ascii="Times New Roman" w:eastAsia="Calibri" w:hAnsi="Times New Roman" w:cs="Times New Roman"/>
          <w:iCs/>
          <w:sz w:val="28"/>
          <w:szCs w:val="28"/>
        </w:rPr>
      </w:pPr>
      <w:r w:rsidRPr="0092452A">
        <w:rPr>
          <w:rFonts w:ascii="Times New Roman" w:eastAsia="Calibri" w:hAnsi="Times New Roman" w:cs="Times New Roman"/>
          <w:iCs/>
          <w:sz w:val="28"/>
          <w:szCs w:val="28"/>
        </w:rPr>
        <w:t xml:space="preserve">предоставление субсидии на государственную поддержку организаций, обеспечивающих прирост количества посетивших муниципальное образование иностранных туристов. </w:t>
      </w:r>
    </w:p>
    <w:p w:rsidR="00052112" w:rsidRPr="0092452A" w:rsidRDefault="00052112" w:rsidP="00052112">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Целью предоставления субсидий является увеличение объема экспорта услуг категории «Поездки» федерального проекта «Экспорт услуг» национального проекта «Международная кооперация и экспорт» путем увеличения количества посетивших муниципальное образование иностранных туристов.</w:t>
      </w:r>
    </w:p>
    <w:p w:rsidR="00052112" w:rsidRPr="0092452A" w:rsidRDefault="00052112" w:rsidP="00052112">
      <w:pPr>
        <w:numPr>
          <w:ilvl w:val="0"/>
          <w:numId w:val="17"/>
        </w:numPr>
        <w:shd w:val="clear" w:color="auto" w:fill="FFFFFF"/>
        <w:spacing w:after="0" w:line="240" w:lineRule="auto"/>
        <w:ind w:left="0" w:firstLine="709"/>
        <w:jc w:val="both"/>
        <w:rPr>
          <w:rFonts w:ascii="Times New Roman" w:eastAsia="Calibri" w:hAnsi="Times New Roman" w:cs="Times New Roman"/>
          <w:iCs/>
          <w:sz w:val="28"/>
          <w:szCs w:val="28"/>
        </w:rPr>
      </w:pPr>
      <w:r w:rsidRPr="0092452A">
        <w:rPr>
          <w:rFonts w:ascii="Times New Roman" w:eastAsia="Calibri" w:hAnsi="Times New Roman" w:cs="Times New Roman"/>
          <w:iCs/>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и (или) финансового обеспечения затрат в связи с оказанием услуг (выполнением работ), связанных с развитием объектов туристской индустрии.</w:t>
      </w:r>
    </w:p>
    <w:p w:rsidR="00052112" w:rsidRPr="0092452A" w:rsidRDefault="00052112" w:rsidP="00052112">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Целью предоставления Субсидий является возмещение юридическим лицам и индивидуальным предпринимателям недополученных доходов и (или) финансовое обеспечение (возмещение) затрат в связи с оказанием услуг (выполнением работ), связанных с развитием объектов туристской индустрии в муниципальном образовании.</w:t>
      </w:r>
    </w:p>
    <w:p w:rsidR="00052112" w:rsidRPr="0092452A" w:rsidRDefault="00052112" w:rsidP="00052112">
      <w:pPr>
        <w:widowControl w:val="0"/>
        <w:numPr>
          <w:ilvl w:val="0"/>
          <w:numId w:val="17"/>
        </w:numPr>
        <w:shd w:val="clear" w:color="auto" w:fill="FFFFFF"/>
        <w:spacing w:after="0" w:line="240" w:lineRule="auto"/>
        <w:ind w:left="0" w:firstLine="709"/>
        <w:jc w:val="both"/>
        <w:rPr>
          <w:rFonts w:ascii="Times New Roman" w:hAnsi="Times New Roman" w:cs="Times New Roman"/>
          <w:iCs/>
          <w:sz w:val="28"/>
          <w:szCs w:val="28"/>
        </w:rPr>
      </w:pPr>
      <w:r w:rsidRPr="0092452A">
        <w:rPr>
          <w:rFonts w:ascii="Times New Roman" w:eastAsia="Calibri" w:hAnsi="Times New Roman" w:cs="Times New Roman"/>
          <w:iCs/>
          <w:sz w:val="28"/>
          <w:szCs w:val="28"/>
        </w:rPr>
        <w:t xml:space="preserve">субсидирование инвестиционных проектов создания гостиничных комплексов, предусматривающей компенсацию части затрат на уплату процентной ставки по банковскому кредиту. </w:t>
      </w:r>
      <w:r w:rsidRPr="0092452A">
        <w:rPr>
          <w:rFonts w:ascii="Times New Roman" w:hAnsi="Times New Roman" w:cs="Times New Roman"/>
          <w:iCs/>
          <w:sz w:val="28"/>
          <w:szCs w:val="28"/>
        </w:rPr>
        <w:t>Еще одна льгота, которой может воспользоваться инвестор, собирающийся построить гостиницу на территории муниципального образования, - получить участок без конкурса. Для этого инвестор должен быть зарегистрирован на территории муниципального образования, а проект способствовать увеличению рабочих мест и ежегодных налоговых поступлений.</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Муниципальное образование оказывает содействие в продвижении лучших практик: размещение объектов туристского показа на Интернет-портале «Путеводитель по Московской области», участие в региональных конкурсах «Лучший по профессии в индустрии туризма Московской области» и «Лучшая организация туристической индустрии в Московской области», проведение </w:t>
      </w:r>
      <w:r w:rsidRPr="0092452A">
        <w:rPr>
          <w:rFonts w:ascii="Times New Roman" w:hAnsi="Times New Roman" w:cs="Times New Roman"/>
          <w:iCs/>
          <w:sz w:val="28"/>
          <w:szCs w:val="28"/>
        </w:rPr>
        <w:lastRenderedPageBreak/>
        <w:t>информационных туров в целях разработки новых и перспективных туристских маршрутов для представителей туриндустрии, региональных и федеральных средств массовой информации.</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p>
    <w:p w:rsidR="00052112" w:rsidRPr="00DF5144" w:rsidRDefault="00052112" w:rsidP="00DF5144">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DF5144">
        <w:rPr>
          <w:rFonts w:ascii="Times New Roman" w:eastAsia="Times New Roman" w:hAnsi="Times New Roman" w:cs="Times New Roman"/>
          <w:b/>
          <w:iCs/>
          <w:sz w:val="28"/>
          <w:szCs w:val="28"/>
          <w:lang w:eastAsia="ru-RU"/>
        </w:rPr>
        <w:t>Перспективы развития рынка</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В качестве основного ожидаемого результата развития рынка туризма и отдыха, путем создания центра делового туризма, ожидается улучшение условий для удовлетворения потребности российских и иностранных бизнес-путешественников в качественных туристских услугах и, как следствие, активизация внутреннего и въездного туризма.</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Устойчивое долговременное развитие туризма в муниципальном образовании позволит решить следующие социальные и экономические задачи:</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развить современный гостиничный и конгрессно-выставочный бизнес муниципального образования, а также связанного с ними производства товаров и услуг, за счет растущего спроса;</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повысить конкурентоспособность услуг в сфере туризма на внутри региональном и внешних рынках;</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создать условия для доступа компаний, работающих в сфере туризма, к инновационным способам финансирования, реализации программ субсидирования затрат компаний туристского сектора;</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развить приоритетные межмуниципальные и межрегиональные туристские маршруты, и современные туристско-рекреационные кластеры для создания ликвидного межсезонного туристского продукта;</w:t>
      </w:r>
    </w:p>
    <w:p w:rsidR="00052112" w:rsidRPr="0092452A" w:rsidRDefault="00052112" w:rsidP="00052112">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усовершенствовать нормативно правовую базу для развития приоритетных видов туризма;</w:t>
      </w:r>
    </w:p>
    <w:p w:rsidR="00052112" w:rsidRPr="0092452A" w:rsidRDefault="00052112" w:rsidP="00052112">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92452A">
        <w:rPr>
          <w:rFonts w:ascii="Times New Roman" w:eastAsia="Calibri" w:hAnsi="Times New Roman" w:cs="Times New Roman"/>
          <w:iCs/>
          <w:sz w:val="28"/>
          <w:szCs w:val="28"/>
        </w:rPr>
        <w:t>С помощью решения данных задач рынок туризма и отдыха городского округа Домодедово может не только приобрести новые и современные объекты, но и способствовать созданию более 18 тысяч рабочих мест, а также увеличить налоговые отчисления в консолидированный бюджет Московской области.</w:t>
      </w:r>
    </w:p>
    <w:p w:rsidR="00052112" w:rsidRPr="0092452A" w:rsidRDefault="00052112" w:rsidP="00052112">
      <w:pPr>
        <w:autoSpaceDE w:val="0"/>
        <w:autoSpaceDN w:val="0"/>
        <w:adjustRightInd w:val="0"/>
        <w:spacing w:after="0" w:line="240" w:lineRule="auto"/>
        <w:ind w:firstLine="709"/>
        <w:jc w:val="both"/>
        <w:rPr>
          <w:rFonts w:ascii="Times New Roman" w:hAnsi="Times New Roman" w:cs="Times New Roman"/>
          <w:iCs/>
          <w:sz w:val="28"/>
          <w:szCs w:val="28"/>
        </w:rPr>
      </w:pPr>
      <w:r w:rsidRPr="0092452A">
        <w:rPr>
          <w:rFonts w:ascii="Times New Roman" w:eastAsia="Calibri" w:hAnsi="Times New Roman" w:cs="Times New Roman"/>
          <w:iCs/>
          <w:sz w:val="28"/>
          <w:szCs w:val="28"/>
        </w:rPr>
        <w:t>В качестве основных результатов реализации Программы увеличится туристский и экскурсионный поток в муниципальном образовании, узнаваемость как туристской дестинации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сфере туризма и гостеприимства.</w:t>
      </w:r>
    </w:p>
    <w:p w:rsidR="0041029F" w:rsidRDefault="0041029F" w:rsidP="007C7008">
      <w:pPr>
        <w:pStyle w:val="a5"/>
        <w:tabs>
          <w:tab w:val="left" w:pos="0"/>
          <w:tab w:val="left" w:pos="709"/>
        </w:tabs>
        <w:spacing w:after="0" w:line="276" w:lineRule="auto"/>
        <w:ind w:left="0" w:firstLine="709"/>
        <w:jc w:val="both"/>
        <w:rPr>
          <w:rFonts w:ascii="Times New Roman" w:hAnsi="Times New Roman" w:cs="Times New Roman"/>
          <w:sz w:val="28"/>
          <w:szCs w:val="28"/>
        </w:rPr>
      </w:pPr>
    </w:p>
    <w:p w:rsidR="00F519F9" w:rsidRPr="00692223" w:rsidRDefault="007A5807" w:rsidP="001B7C17">
      <w:pPr>
        <w:pStyle w:val="a5"/>
        <w:numPr>
          <w:ilvl w:val="1"/>
          <w:numId w:val="2"/>
        </w:numPr>
        <w:tabs>
          <w:tab w:val="left" w:pos="709"/>
        </w:tabs>
        <w:spacing w:after="0" w:line="276" w:lineRule="auto"/>
        <w:ind w:left="0" w:firstLine="709"/>
        <w:jc w:val="both"/>
        <w:rPr>
          <w:rFonts w:ascii="Times New Roman" w:hAnsi="Times New Roman" w:cs="Times New Roman"/>
          <w:b/>
          <w:sz w:val="28"/>
          <w:szCs w:val="28"/>
        </w:rPr>
      </w:pPr>
      <w:r w:rsidRPr="00692223">
        <w:rPr>
          <w:rFonts w:ascii="Times New Roman" w:hAnsi="Times New Roman" w:cs="Times New Roman"/>
          <w:b/>
          <w:sz w:val="28"/>
          <w:szCs w:val="28"/>
        </w:rPr>
        <w:t>Поддержка субъектов малого и среднего предпринимательств</w:t>
      </w:r>
      <w:r w:rsidR="00602C9E" w:rsidRPr="00692223">
        <w:rPr>
          <w:rFonts w:ascii="Times New Roman" w:hAnsi="Times New Roman" w:cs="Times New Roman"/>
          <w:b/>
          <w:sz w:val="28"/>
          <w:szCs w:val="28"/>
        </w:rPr>
        <w:t>.</w:t>
      </w:r>
    </w:p>
    <w:tbl>
      <w:tblPr>
        <w:tblW w:w="10201" w:type="dxa"/>
        <w:tblLook w:val="04A0" w:firstRow="1" w:lastRow="0" w:firstColumn="1" w:lastColumn="0" w:noHBand="0" w:noVBand="1"/>
      </w:tblPr>
      <w:tblGrid>
        <w:gridCol w:w="1956"/>
        <w:gridCol w:w="1619"/>
        <w:gridCol w:w="1775"/>
        <w:gridCol w:w="1755"/>
        <w:gridCol w:w="1468"/>
        <w:gridCol w:w="1628"/>
      </w:tblGrid>
      <w:tr w:rsidR="008855BE" w:rsidRPr="008855BE" w:rsidTr="00DF5144">
        <w:trPr>
          <w:trHeight w:val="450"/>
        </w:trPr>
        <w:tc>
          <w:tcPr>
            <w:tcW w:w="3575" w:type="dxa"/>
            <w:gridSpan w:val="2"/>
            <w:tcBorders>
              <w:top w:val="single" w:sz="4" w:space="0" w:color="auto"/>
              <w:left w:val="single" w:sz="4" w:space="0" w:color="auto"/>
              <w:bottom w:val="single" w:sz="4" w:space="0" w:color="auto"/>
              <w:right w:val="single" w:sz="4" w:space="0" w:color="auto"/>
            </w:tcBorders>
            <w:shd w:val="clear" w:color="auto" w:fill="auto"/>
            <w:hideMark/>
          </w:tcPr>
          <w:p w:rsidR="008855BE" w:rsidRPr="008855BE" w:rsidRDefault="008855BE" w:rsidP="008855BE">
            <w:pPr>
              <w:spacing w:after="0" w:line="240" w:lineRule="auto"/>
              <w:jc w:val="center"/>
              <w:rPr>
                <w:rFonts w:ascii="Times New Roman" w:eastAsia="Times New Roman" w:hAnsi="Times New Roman" w:cs="Times New Roman"/>
                <w:b/>
                <w:bCs/>
                <w:sz w:val="24"/>
                <w:szCs w:val="24"/>
                <w:lang w:eastAsia="ru-RU"/>
              </w:rPr>
            </w:pPr>
            <w:r w:rsidRPr="008855BE">
              <w:rPr>
                <w:rFonts w:ascii="Times New Roman" w:eastAsia="Times New Roman" w:hAnsi="Times New Roman" w:cs="Times New Roman"/>
                <w:b/>
                <w:bCs/>
                <w:sz w:val="24"/>
                <w:szCs w:val="24"/>
                <w:lang w:eastAsia="ru-RU"/>
              </w:rPr>
              <w:t>Сведения о субъекте малого и среднего предпринимательства – получателе поддержки</w:t>
            </w:r>
          </w:p>
        </w:tc>
        <w:tc>
          <w:tcPr>
            <w:tcW w:w="6626" w:type="dxa"/>
            <w:gridSpan w:val="4"/>
            <w:tcBorders>
              <w:top w:val="single" w:sz="4" w:space="0" w:color="auto"/>
              <w:left w:val="nil"/>
              <w:bottom w:val="single" w:sz="4" w:space="0" w:color="auto"/>
              <w:right w:val="single" w:sz="4" w:space="0" w:color="auto"/>
            </w:tcBorders>
            <w:shd w:val="clear" w:color="auto" w:fill="auto"/>
            <w:hideMark/>
          </w:tcPr>
          <w:p w:rsidR="008855BE" w:rsidRPr="008855BE" w:rsidRDefault="008855BE" w:rsidP="008855BE">
            <w:pPr>
              <w:spacing w:after="0" w:line="240" w:lineRule="auto"/>
              <w:jc w:val="center"/>
              <w:rPr>
                <w:rFonts w:ascii="Times New Roman" w:eastAsia="Times New Roman" w:hAnsi="Times New Roman" w:cs="Times New Roman"/>
                <w:b/>
                <w:bCs/>
                <w:sz w:val="24"/>
                <w:szCs w:val="24"/>
                <w:lang w:eastAsia="ru-RU"/>
              </w:rPr>
            </w:pPr>
            <w:r w:rsidRPr="008855BE">
              <w:rPr>
                <w:rFonts w:ascii="Times New Roman" w:eastAsia="Times New Roman" w:hAnsi="Times New Roman" w:cs="Times New Roman"/>
                <w:b/>
                <w:bCs/>
                <w:sz w:val="24"/>
                <w:szCs w:val="24"/>
                <w:lang w:eastAsia="ru-RU"/>
              </w:rPr>
              <w:t>Сведения о предоставленной поддержке</w:t>
            </w:r>
          </w:p>
        </w:tc>
      </w:tr>
      <w:tr w:rsidR="008855BE" w:rsidRPr="008855BE" w:rsidTr="00DF5144">
        <w:trPr>
          <w:trHeight w:val="1235"/>
        </w:trPr>
        <w:tc>
          <w:tcPr>
            <w:tcW w:w="1956" w:type="dxa"/>
            <w:tcBorders>
              <w:top w:val="nil"/>
              <w:left w:val="single" w:sz="4" w:space="0" w:color="auto"/>
              <w:bottom w:val="single" w:sz="4" w:space="0" w:color="auto"/>
              <w:right w:val="single" w:sz="4" w:space="0" w:color="auto"/>
            </w:tcBorders>
            <w:shd w:val="clear" w:color="auto" w:fill="auto"/>
            <w:hideMark/>
          </w:tcPr>
          <w:p w:rsidR="008855BE" w:rsidRPr="008855BE" w:rsidRDefault="008855BE" w:rsidP="008855BE">
            <w:pPr>
              <w:spacing w:after="0" w:line="240" w:lineRule="auto"/>
              <w:jc w:val="center"/>
              <w:rPr>
                <w:rFonts w:ascii="Times New Roman" w:eastAsia="Times New Roman" w:hAnsi="Times New Roman" w:cs="Times New Roman"/>
                <w:b/>
                <w:bCs/>
                <w:sz w:val="24"/>
                <w:szCs w:val="24"/>
                <w:lang w:eastAsia="ru-RU"/>
              </w:rPr>
            </w:pPr>
            <w:r w:rsidRPr="008855BE">
              <w:rPr>
                <w:rFonts w:ascii="Times New Roman" w:eastAsia="Times New Roman" w:hAnsi="Times New Roman" w:cs="Times New Roman"/>
                <w:b/>
                <w:bCs/>
                <w:sz w:val="24"/>
                <w:szCs w:val="24"/>
                <w:lang w:eastAsia="ru-RU"/>
              </w:rPr>
              <w:t>Наименование</w:t>
            </w:r>
          </w:p>
        </w:tc>
        <w:tc>
          <w:tcPr>
            <w:tcW w:w="1619" w:type="dxa"/>
            <w:tcBorders>
              <w:top w:val="nil"/>
              <w:left w:val="nil"/>
              <w:bottom w:val="single" w:sz="4" w:space="0" w:color="auto"/>
              <w:right w:val="single" w:sz="4" w:space="0" w:color="auto"/>
            </w:tcBorders>
            <w:shd w:val="clear" w:color="auto" w:fill="auto"/>
            <w:hideMark/>
          </w:tcPr>
          <w:p w:rsidR="008855BE" w:rsidRPr="008855BE" w:rsidRDefault="008855BE" w:rsidP="008855BE">
            <w:pPr>
              <w:spacing w:after="0" w:line="240" w:lineRule="auto"/>
              <w:jc w:val="center"/>
              <w:rPr>
                <w:rFonts w:ascii="Times New Roman" w:eastAsia="Times New Roman" w:hAnsi="Times New Roman" w:cs="Times New Roman"/>
                <w:b/>
                <w:bCs/>
                <w:sz w:val="24"/>
                <w:szCs w:val="24"/>
                <w:lang w:eastAsia="ru-RU"/>
              </w:rPr>
            </w:pPr>
            <w:r w:rsidRPr="008855BE">
              <w:rPr>
                <w:rFonts w:ascii="Times New Roman" w:eastAsia="Times New Roman" w:hAnsi="Times New Roman" w:cs="Times New Roman"/>
                <w:b/>
                <w:bCs/>
                <w:sz w:val="24"/>
                <w:szCs w:val="24"/>
                <w:lang w:eastAsia="ru-RU"/>
              </w:rPr>
              <w:t>ИНН</w:t>
            </w:r>
          </w:p>
        </w:tc>
        <w:tc>
          <w:tcPr>
            <w:tcW w:w="1775" w:type="dxa"/>
            <w:tcBorders>
              <w:top w:val="nil"/>
              <w:left w:val="nil"/>
              <w:bottom w:val="single" w:sz="4" w:space="0" w:color="auto"/>
              <w:right w:val="single" w:sz="4" w:space="0" w:color="auto"/>
            </w:tcBorders>
            <w:shd w:val="clear" w:color="auto" w:fill="auto"/>
            <w:hideMark/>
          </w:tcPr>
          <w:p w:rsidR="008855BE" w:rsidRPr="008855BE" w:rsidRDefault="008855BE" w:rsidP="008855BE">
            <w:pPr>
              <w:spacing w:after="0" w:line="240" w:lineRule="auto"/>
              <w:jc w:val="center"/>
              <w:rPr>
                <w:rFonts w:ascii="Times New Roman" w:eastAsia="Times New Roman" w:hAnsi="Times New Roman" w:cs="Times New Roman"/>
                <w:b/>
                <w:bCs/>
                <w:sz w:val="24"/>
                <w:szCs w:val="24"/>
                <w:lang w:eastAsia="ru-RU"/>
              </w:rPr>
            </w:pPr>
            <w:r w:rsidRPr="008855BE">
              <w:rPr>
                <w:rFonts w:ascii="Times New Roman" w:eastAsia="Times New Roman" w:hAnsi="Times New Roman" w:cs="Times New Roman"/>
                <w:b/>
                <w:bCs/>
                <w:sz w:val="24"/>
                <w:szCs w:val="24"/>
                <w:lang w:eastAsia="ru-RU"/>
              </w:rPr>
              <w:t>вид поддержки</w:t>
            </w:r>
          </w:p>
        </w:tc>
        <w:tc>
          <w:tcPr>
            <w:tcW w:w="1755" w:type="dxa"/>
            <w:tcBorders>
              <w:top w:val="nil"/>
              <w:left w:val="nil"/>
              <w:bottom w:val="single" w:sz="4" w:space="0" w:color="auto"/>
              <w:right w:val="single" w:sz="4" w:space="0" w:color="auto"/>
            </w:tcBorders>
            <w:shd w:val="clear" w:color="auto" w:fill="auto"/>
            <w:hideMark/>
          </w:tcPr>
          <w:p w:rsidR="008855BE" w:rsidRPr="008855BE" w:rsidRDefault="008855BE" w:rsidP="008855BE">
            <w:pPr>
              <w:spacing w:after="0" w:line="240" w:lineRule="auto"/>
              <w:jc w:val="center"/>
              <w:rPr>
                <w:rFonts w:ascii="Times New Roman" w:eastAsia="Times New Roman" w:hAnsi="Times New Roman" w:cs="Times New Roman"/>
                <w:b/>
                <w:bCs/>
                <w:sz w:val="24"/>
                <w:szCs w:val="24"/>
                <w:lang w:eastAsia="ru-RU"/>
              </w:rPr>
            </w:pPr>
            <w:r w:rsidRPr="008855BE">
              <w:rPr>
                <w:rFonts w:ascii="Times New Roman" w:eastAsia="Times New Roman" w:hAnsi="Times New Roman" w:cs="Times New Roman"/>
                <w:b/>
                <w:bCs/>
                <w:sz w:val="24"/>
                <w:szCs w:val="24"/>
                <w:lang w:eastAsia="ru-RU"/>
              </w:rPr>
              <w:t>форма поддержки</w:t>
            </w:r>
          </w:p>
        </w:tc>
        <w:tc>
          <w:tcPr>
            <w:tcW w:w="1468" w:type="dxa"/>
            <w:tcBorders>
              <w:top w:val="nil"/>
              <w:left w:val="nil"/>
              <w:bottom w:val="single" w:sz="4" w:space="0" w:color="auto"/>
              <w:right w:val="single" w:sz="4" w:space="0" w:color="auto"/>
            </w:tcBorders>
            <w:shd w:val="clear" w:color="auto" w:fill="auto"/>
            <w:hideMark/>
          </w:tcPr>
          <w:p w:rsidR="008855BE" w:rsidRPr="008855BE" w:rsidRDefault="008855BE" w:rsidP="008855BE">
            <w:pPr>
              <w:spacing w:after="0" w:line="240" w:lineRule="auto"/>
              <w:jc w:val="center"/>
              <w:rPr>
                <w:rFonts w:ascii="Times New Roman" w:eastAsia="Times New Roman" w:hAnsi="Times New Roman" w:cs="Times New Roman"/>
                <w:b/>
                <w:bCs/>
                <w:sz w:val="24"/>
                <w:szCs w:val="24"/>
                <w:lang w:eastAsia="ru-RU"/>
              </w:rPr>
            </w:pPr>
            <w:r w:rsidRPr="008855BE">
              <w:rPr>
                <w:rFonts w:ascii="Times New Roman" w:eastAsia="Times New Roman" w:hAnsi="Times New Roman" w:cs="Times New Roman"/>
                <w:b/>
                <w:bCs/>
                <w:sz w:val="24"/>
                <w:szCs w:val="24"/>
                <w:lang w:eastAsia="ru-RU"/>
              </w:rPr>
              <w:t>размер поддержки, в тыс.руб.</w:t>
            </w:r>
          </w:p>
        </w:tc>
        <w:tc>
          <w:tcPr>
            <w:tcW w:w="1628" w:type="dxa"/>
            <w:tcBorders>
              <w:top w:val="nil"/>
              <w:left w:val="nil"/>
              <w:bottom w:val="single" w:sz="4" w:space="0" w:color="auto"/>
              <w:right w:val="single" w:sz="4" w:space="0" w:color="auto"/>
            </w:tcBorders>
            <w:shd w:val="clear" w:color="auto" w:fill="auto"/>
            <w:hideMark/>
          </w:tcPr>
          <w:p w:rsidR="008855BE" w:rsidRPr="008855BE" w:rsidRDefault="008855BE" w:rsidP="008855BE">
            <w:pPr>
              <w:spacing w:after="0" w:line="240" w:lineRule="auto"/>
              <w:jc w:val="center"/>
              <w:rPr>
                <w:rFonts w:ascii="Times New Roman" w:eastAsia="Times New Roman" w:hAnsi="Times New Roman" w:cs="Times New Roman"/>
                <w:b/>
                <w:bCs/>
                <w:sz w:val="24"/>
                <w:szCs w:val="24"/>
                <w:lang w:eastAsia="ru-RU"/>
              </w:rPr>
            </w:pPr>
            <w:r w:rsidRPr="008855BE">
              <w:rPr>
                <w:rFonts w:ascii="Times New Roman" w:eastAsia="Times New Roman" w:hAnsi="Times New Roman" w:cs="Times New Roman"/>
                <w:b/>
                <w:bCs/>
                <w:sz w:val="24"/>
                <w:szCs w:val="24"/>
                <w:lang w:eastAsia="ru-RU"/>
              </w:rPr>
              <w:t>срок оказания поддержки, год</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"Линия жизни"</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5009043960</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192,00</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lastRenderedPageBreak/>
              <w:t>ООО "Пума"</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5009033539</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174,60</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2250"/>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"Локон"</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5009001706</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 компенсация затратрат на капитальный ремонт в виде снижения арендной платы  (50% от годовой арендной платы)</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финансовая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211,93</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"Парикмахерские услуги"</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5009007539</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1009,47</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"Ремонт обуви"</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5009027655</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288,09</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"Сапожок"</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5009027302</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174,96</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"Телеателье"</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5009000188</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540,00</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"ФОСТУ"</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5009053670</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334,28</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"Чародейка"</w:t>
            </w:r>
          </w:p>
        </w:tc>
        <w:tc>
          <w:tcPr>
            <w:tcW w:w="1619"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5009007271</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306,90</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"Шарм"</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5009041755</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72,00</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"Синди"</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5009035328</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309,96</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"Книги"</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5009000621</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1320,48</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ИП Пятов А.И.</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color w:val="000000"/>
                <w:lang w:eastAsia="ru-RU"/>
              </w:rPr>
            </w:pPr>
            <w:r w:rsidRPr="008855BE">
              <w:rPr>
                <w:rFonts w:ascii="Times New Roman" w:eastAsia="Times New Roman" w:hAnsi="Times New Roman" w:cs="Times New Roman"/>
                <w:color w:val="000000"/>
                <w:lang w:eastAsia="ru-RU"/>
              </w:rPr>
              <w:t>50090079945</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85,76</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ИП Алиев В.А.</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color w:val="000000"/>
                <w:lang w:eastAsia="ru-RU"/>
              </w:rPr>
            </w:pPr>
            <w:r w:rsidRPr="008855BE">
              <w:rPr>
                <w:rFonts w:ascii="Times New Roman" w:eastAsia="Times New Roman" w:hAnsi="Times New Roman" w:cs="Times New Roman"/>
                <w:color w:val="000000"/>
                <w:lang w:eastAsia="ru-RU"/>
              </w:rPr>
              <w:t>500900012877</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 xml:space="preserve">льготная ставка 50% от </w:t>
            </w:r>
            <w:r w:rsidRPr="008855BE">
              <w:rPr>
                <w:rFonts w:ascii="Times New Roman" w:eastAsia="Times New Roman" w:hAnsi="Times New Roman" w:cs="Times New Roman"/>
                <w:lang w:eastAsia="ru-RU"/>
              </w:rPr>
              <w:lastRenderedPageBreak/>
              <w:t>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lastRenderedPageBreak/>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38,55</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ИП Емельянов В.М.</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color w:val="000000"/>
                <w:lang w:eastAsia="ru-RU"/>
              </w:rPr>
            </w:pPr>
            <w:r w:rsidRPr="008855BE">
              <w:rPr>
                <w:rFonts w:ascii="Times New Roman" w:eastAsia="Times New Roman" w:hAnsi="Times New Roman" w:cs="Times New Roman"/>
                <w:color w:val="000000"/>
                <w:lang w:eastAsia="ru-RU"/>
              </w:rPr>
              <w:t>500900461826</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19,77</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ИП Югай Г.А.</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color w:val="000000"/>
                <w:lang w:eastAsia="ru-RU"/>
              </w:rPr>
            </w:pPr>
            <w:r w:rsidRPr="008855BE">
              <w:rPr>
                <w:rFonts w:ascii="Times New Roman" w:eastAsia="Times New Roman" w:hAnsi="Times New Roman" w:cs="Times New Roman"/>
                <w:color w:val="000000"/>
                <w:lang w:eastAsia="ru-RU"/>
              </w:rPr>
              <w:t>500904793090</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26,40</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"ТРАСТ"</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color w:val="000000"/>
                <w:lang w:eastAsia="ru-RU"/>
              </w:rPr>
            </w:pPr>
            <w:r w:rsidRPr="008855BE">
              <w:rPr>
                <w:rFonts w:ascii="Times New Roman" w:eastAsia="Times New Roman" w:hAnsi="Times New Roman" w:cs="Times New Roman"/>
                <w:color w:val="000000"/>
                <w:lang w:eastAsia="ru-RU"/>
              </w:rPr>
              <w:t>7736124505</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179,00</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DF5144">
        <w:trPr>
          <w:trHeight w:val="675"/>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"СТИМ"</w:t>
            </w:r>
          </w:p>
        </w:tc>
        <w:tc>
          <w:tcPr>
            <w:tcW w:w="1619"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color w:val="000000"/>
                <w:lang w:eastAsia="ru-RU"/>
              </w:rPr>
            </w:pPr>
            <w:r w:rsidRPr="008855BE">
              <w:rPr>
                <w:rFonts w:ascii="Times New Roman" w:eastAsia="Times New Roman" w:hAnsi="Times New Roman" w:cs="Times New Roman"/>
                <w:color w:val="000000"/>
                <w:lang w:eastAsia="ru-RU"/>
              </w:rPr>
              <w:t>5009102888</w:t>
            </w:r>
          </w:p>
        </w:tc>
        <w:tc>
          <w:tcPr>
            <w:tcW w:w="177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льготная ставка 50% от рыночной стоимости</w:t>
            </w: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имущественная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494,76</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r w:rsidR="008855BE" w:rsidRPr="008855BE" w:rsidTr="00045EB4">
        <w:trPr>
          <w:trHeight w:val="450"/>
        </w:trPr>
        <w:tc>
          <w:tcPr>
            <w:tcW w:w="1956" w:type="dxa"/>
            <w:tcBorders>
              <w:top w:val="nil"/>
              <w:left w:val="single" w:sz="4" w:space="0" w:color="auto"/>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ООО "Альтфарм"</w:t>
            </w:r>
          </w:p>
        </w:tc>
        <w:tc>
          <w:tcPr>
            <w:tcW w:w="1619" w:type="dxa"/>
            <w:tcBorders>
              <w:top w:val="nil"/>
              <w:left w:val="nil"/>
              <w:bottom w:val="single" w:sz="4" w:space="0" w:color="auto"/>
              <w:right w:val="single" w:sz="4" w:space="0" w:color="auto"/>
            </w:tcBorders>
            <w:shd w:val="clear" w:color="auto" w:fill="auto"/>
            <w:noWrap/>
            <w:vAlign w:val="center"/>
            <w:hideMark/>
          </w:tcPr>
          <w:p w:rsidR="008855BE" w:rsidRDefault="008855BE" w:rsidP="00045EB4">
            <w:pPr>
              <w:spacing w:after="0" w:line="240" w:lineRule="auto"/>
              <w:rPr>
                <w:rFonts w:ascii="Times New Roman" w:eastAsia="Times New Roman" w:hAnsi="Times New Roman" w:cs="Times New Roman"/>
                <w:color w:val="000000"/>
                <w:lang w:eastAsia="ru-RU"/>
              </w:rPr>
            </w:pPr>
            <w:r w:rsidRPr="008855BE">
              <w:rPr>
                <w:rFonts w:ascii="Times New Roman" w:eastAsia="Times New Roman" w:hAnsi="Times New Roman" w:cs="Times New Roman"/>
                <w:color w:val="000000"/>
                <w:lang w:eastAsia="ru-RU"/>
              </w:rPr>
              <w:t>7727198081</w:t>
            </w:r>
          </w:p>
          <w:p w:rsidR="008855BE" w:rsidRPr="008855BE" w:rsidRDefault="008855BE" w:rsidP="008855BE">
            <w:pPr>
              <w:spacing w:after="0" w:line="240" w:lineRule="auto"/>
              <w:jc w:val="center"/>
              <w:rPr>
                <w:rFonts w:ascii="Times New Roman" w:eastAsia="Times New Roman" w:hAnsi="Times New Roman" w:cs="Times New Roman"/>
                <w:color w:val="000000"/>
                <w:lang w:eastAsia="ru-RU"/>
              </w:rPr>
            </w:pPr>
          </w:p>
        </w:tc>
        <w:tc>
          <w:tcPr>
            <w:tcW w:w="1775" w:type="dxa"/>
            <w:tcBorders>
              <w:top w:val="nil"/>
              <w:left w:val="nil"/>
              <w:bottom w:val="single" w:sz="4" w:space="0" w:color="auto"/>
              <w:right w:val="single" w:sz="4" w:space="0" w:color="auto"/>
            </w:tcBorders>
            <w:shd w:val="clear" w:color="auto" w:fill="auto"/>
            <w:vAlign w:val="center"/>
            <w:hideMark/>
          </w:tcPr>
          <w:p w:rsidR="008855BE" w:rsidRDefault="008855BE" w:rsidP="008855BE">
            <w:pPr>
              <w:spacing w:after="0" w:line="240" w:lineRule="auto"/>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предоставление субсидий</w:t>
            </w:r>
          </w:p>
          <w:p w:rsidR="00045EB4" w:rsidRDefault="00045EB4" w:rsidP="008855BE">
            <w:pPr>
              <w:spacing w:after="0" w:line="240" w:lineRule="auto"/>
              <w:rPr>
                <w:rFonts w:ascii="Times New Roman" w:eastAsia="Times New Roman" w:hAnsi="Times New Roman" w:cs="Times New Roman"/>
                <w:lang w:eastAsia="ru-RU"/>
              </w:rPr>
            </w:pPr>
          </w:p>
          <w:p w:rsidR="00045EB4" w:rsidRPr="008855BE" w:rsidRDefault="00045EB4" w:rsidP="008855BE">
            <w:pPr>
              <w:spacing w:after="0" w:line="240" w:lineRule="auto"/>
              <w:rPr>
                <w:rFonts w:ascii="Times New Roman" w:eastAsia="Times New Roman" w:hAnsi="Times New Roman" w:cs="Times New Roman"/>
                <w:lang w:eastAsia="ru-RU"/>
              </w:rPr>
            </w:pPr>
          </w:p>
        </w:tc>
        <w:tc>
          <w:tcPr>
            <w:tcW w:w="1755"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финансовая</w:t>
            </w:r>
          </w:p>
        </w:tc>
        <w:tc>
          <w:tcPr>
            <w:tcW w:w="1468" w:type="dxa"/>
            <w:tcBorders>
              <w:top w:val="nil"/>
              <w:left w:val="nil"/>
              <w:bottom w:val="single" w:sz="4" w:space="0" w:color="auto"/>
              <w:right w:val="single" w:sz="4" w:space="0" w:color="auto"/>
            </w:tcBorders>
            <w:shd w:val="clear" w:color="auto" w:fill="auto"/>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500,00</w:t>
            </w:r>
          </w:p>
        </w:tc>
        <w:tc>
          <w:tcPr>
            <w:tcW w:w="1628" w:type="dxa"/>
            <w:tcBorders>
              <w:top w:val="nil"/>
              <w:left w:val="nil"/>
              <w:bottom w:val="single" w:sz="4" w:space="0" w:color="auto"/>
              <w:right w:val="single" w:sz="4" w:space="0" w:color="auto"/>
            </w:tcBorders>
            <w:shd w:val="clear" w:color="000000" w:fill="FFFFFF"/>
            <w:vAlign w:val="center"/>
            <w:hideMark/>
          </w:tcPr>
          <w:p w:rsidR="008855BE" w:rsidRPr="008855BE" w:rsidRDefault="008855BE" w:rsidP="008855BE">
            <w:pPr>
              <w:spacing w:after="0" w:line="240" w:lineRule="auto"/>
              <w:jc w:val="center"/>
              <w:rPr>
                <w:rFonts w:ascii="Times New Roman" w:eastAsia="Times New Roman" w:hAnsi="Times New Roman" w:cs="Times New Roman"/>
                <w:lang w:eastAsia="ru-RU"/>
              </w:rPr>
            </w:pPr>
            <w:r w:rsidRPr="008855BE">
              <w:rPr>
                <w:rFonts w:ascii="Times New Roman" w:eastAsia="Times New Roman" w:hAnsi="Times New Roman" w:cs="Times New Roman"/>
                <w:lang w:eastAsia="ru-RU"/>
              </w:rPr>
              <w:t>2019</w:t>
            </w:r>
          </w:p>
        </w:tc>
      </w:tr>
    </w:tbl>
    <w:p w:rsidR="00E47614" w:rsidRPr="00692223" w:rsidRDefault="00E47614" w:rsidP="00E47614">
      <w:pPr>
        <w:pStyle w:val="a5"/>
        <w:tabs>
          <w:tab w:val="left" w:pos="709"/>
        </w:tabs>
        <w:spacing w:after="0" w:line="276" w:lineRule="auto"/>
        <w:ind w:left="709"/>
        <w:jc w:val="both"/>
        <w:rPr>
          <w:rFonts w:ascii="Times New Roman" w:hAnsi="Times New Roman" w:cs="Times New Roman"/>
          <w:sz w:val="28"/>
          <w:szCs w:val="28"/>
        </w:rPr>
      </w:pPr>
    </w:p>
    <w:p w:rsidR="001D7E98" w:rsidRDefault="001D7E98" w:rsidP="001D7E98">
      <w:pPr>
        <w:pStyle w:val="a5"/>
        <w:tabs>
          <w:tab w:val="left" w:pos="0"/>
          <w:tab w:val="left" w:pos="709"/>
        </w:tabs>
        <w:spacing w:after="0" w:line="276" w:lineRule="auto"/>
        <w:ind w:left="0" w:firstLine="709"/>
        <w:jc w:val="both"/>
        <w:rPr>
          <w:rFonts w:ascii="Times New Roman" w:hAnsi="Times New Roman" w:cs="Times New Roman"/>
          <w:sz w:val="28"/>
          <w:szCs w:val="28"/>
        </w:rPr>
      </w:pPr>
      <w:r w:rsidRPr="00790EBA">
        <w:rPr>
          <w:rFonts w:ascii="Times New Roman" w:hAnsi="Times New Roman" w:cs="Times New Roman"/>
          <w:sz w:val="28"/>
          <w:szCs w:val="28"/>
        </w:rPr>
        <w:t>В 2019 году в</w:t>
      </w:r>
      <w:r w:rsidRPr="00692223">
        <w:rPr>
          <w:rFonts w:ascii="Times New Roman" w:hAnsi="Times New Roman" w:cs="Times New Roman"/>
          <w:sz w:val="28"/>
          <w:szCs w:val="28"/>
        </w:rPr>
        <w:t xml:space="preserve"> рамках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субъектам малого и среднего предпринимательства на конкурсной основе </w:t>
      </w:r>
      <w:r>
        <w:rPr>
          <w:rFonts w:ascii="Times New Roman" w:hAnsi="Times New Roman" w:cs="Times New Roman"/>
          <w:sz w:val="28"/>
          <w:szCs w:val="28"/>
        </w:rPr>
        <w:t xml:space="preserve">была </w:t>
      </w:r>
      <w:r w:rsidRPr="00692223">
        <w:rPr>
          <w:rFonts w:ascii="Times New Roman" w:hAnsi="Times New Roman" w:cs="Times New Roman"/>
          <w:sz w:val="28"/>
          <w:szCs w:val="28"/>
        </w:rPr>
        <w:t>предоставл</w:t>
      </w:r>
      <w:r>
        <w:rPr>
          <w:rFonts w:ascii="Times New Roman" w:hAnsi="Times New Roman" w:cs="Times New Roman"/>
          <w:sz w:val="28"/>
          <w:szCs w:val="28"/>
        </w:rPr>
        <w:t>ена</w:t>
      </w:r>
      <w:r w:rsidRPr="00692223">
        <w:rPr>
          <w:rFonts w:ascii="Times New Roman" w:hAnsi="Times New Roman" w:cs="Times New Roman"/>
          <w:sz w:val="28"/>
          <w:szCs w:val="28"/>
        </w:rPr>
        <w:t xml:space="preserve">  субсидия в размере 500 тыс. рублей на частичную компенсацию с затрат, связанных с приобретением оборудования в целях создания и (или) развития либо модернизации производства товаров (работ, услуг). </w:t>
      </w:r>
    </w:p>
    <w:p w:rsidR="001D7E98" w:rsidRPr="00692223" w:rsidRDefault="001D7E98" w:rsidP="001D7E98">
      <w:pPr>
        <w:pStyle w:val="a5"/>
        <w:tabs>
          <w:tab w:val="left" w:pos="0"/>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Кроме того, в рамках данной программы социально-ориентированным субъектам малого и среднего предпринимательства оказыва</w:t>
      </w:r>
      <w:r>
        <w:rPr>
          <w:rFonts w:ascii="Times New Roman" w:hAnsi="Times New Roman" w:cs="Times New Roman"/>
          <w:sz w:val="28"/>
          <w:szCs w:val="28"/>
        </w:rPr>
        <w:t>лась</w:t>
      </w:r>
      <w:r w:rsidRPr="00692223">
        <w:rPr>
          <w:rFonts w:ascii="Times New Roman" w:hAnsi="Times New Roman" w:cs="Times New Roman"/>
          <w:sz w:val="28"/>
          <w:szCs w:val="28"/>
        </w:rPr>
        <w:t xml:space="preserve"> имущественная поддержка:</w:t>
      </w:r>
    </w:p>
    <w:p w:rsidR="001D7E98" w:rsidRPr="00692223" w:rsidRDefault="001D7E98" w:rsidP="001D7E98">
      <w:pPr>
        <w:pStyle w:val="a5"/>
        <w:tabs>
          <w:tab w:val="left" w:pos="0"/>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 xml:space="preserve">- оказание помощи субъектам малого и среднего предпринимательства, осуществляющим капитальный ремонт арендуемого помещения в размере </w:t>
      </w:r>
      <w:r>
        <w:rPr>
          <w:rFonts w:ascii="Times New Roman" w:hAnsi="Times New Roman" w:cs="Times New Roman"/>
          <w:sz w:val="28"/>
          <w:szCs w:val="28"/>
        </w:rPr>
        <w:t>1545,27</w:t>
      </w:r>
      <w:r w:rsidRPr="00692223">
        <w:rPr>
          <w:rFonts w:ascii="Times New Roman" w:hAnsi="Times New Roman" w:cs="Times New Roman"/>
          <w:sz w:val="28"/>
          <w:szCs w:val="28"/>
        </w:rPr>
        <w:t xml:space="preserve"> тыс. рублей;</w:t>
      </w:r>
    </w:p>
    <w:p w:rsidR="001D7E98" w:rsidRPr="00692223" w:rsidRDefault="001D7E98" w:rsidP="001D7E98">
      <w:pPr>
        <w:pStyle w:val="a5"/>
        <w:tabs>
          <w:tab w:val="left" w:pos="0"/>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 xml:space="preserve">- предоставление объектов имущества, находящихся в муниципальной собственности в аренду на долгосрочной основе (по льготным коэффициентам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размере </w:t>
      </w:r>
      <w:r w:rsidRPr="00E448B6">
        <w:rPr>
          <w:rFonts w:ascii="Times New Roman" w:hAnsi="Times New Roman" w:cs="Times New Roman"/>
          <w:sz w:val="28"/>
          <w:szCs w:val="28"/>
        </w:rPr>
        <w:t>5899,26</w:t>
      </w:r>
      <w:r>
        <w:rPr>
          <w:rFonts w:ascii="Times New Roman" w:hAnsi="Times New Roman" w:cs="Times New Roman"/>
          <w:sz w:val="28"/>
          <w:szCs w:val="28"/>
        </w:rPr>
        <w:t xml:space="preserve"> </w:t>
      </w:r>
      <w:r w:rsidRPr="00692223">
        <w:rPr>
          <w:rFonts w:ascii="Times New Roman" w:hAnsi="Times New Roman" w:cs="Times New Roman"/>
          <w:sz w:val="28"/>
          <w:szCs w:val="28"/>
        </w:rPr>
        <w:t xml:space="preserve">тыс. рублей. Льготные ставки арендной платы применяются у </w:t>
      </w:r>
      <w:r w:rsidRPr="00E448B6">
        <w:rPr>
          <w:rFonts w:ascii="Times New Roman" w:hAnsi="Times New Roman" w:cs="Times New Roman"/>
          <w:sz w:val="28"/>
          <w:szCs w:val="28"/>
        </w:rPr>
        <w:t>17</w:t>
      </w:r>
      <w:r w:rsidRPr="00692223">
        <w:rPr>
          <w:rFonts w:ascii="Times New Roman" w:hAnsi="Times New Roman" w:cs="Times New Roman"/>
          <w:sz w:val="28"/>
          <w:szCs w:val="28"/>
        </w:rPr>
        <w:t xml:space="preserve"> предприятий.</w:t>
      </w:r>
    </w:p>
    <w:p w:rsidR="008D32E9" w:rsidRPr="00692223" w:rsidRDefault="008D32E9" w:rsidP="00ED5B46">
      <w:pPr>
        <w:pStyle w:val="a5"/>
        <w:tabs>
          <w:tab w:val="left" w:pos="0"/>
          <w:tab w:val="left" w:pos="709"/>
        </w:tabs>
        <w:spacing w:after="0" w:line="276" w:lineRule="auto"/>
        <w:ind w:left="0" w:firstLine="709"/>
        <w:jc w:val="both"/>
        <w:rPr>
          <w:rFonts w:ascii="Times New Roman" w:hAnsi="Times New Roman" w:cs="Times New Roman"/>
          <w:sz w:val="28"/>
          <w:szCs w:val="28"/>
        </w:rPr>
      </w:pPr>
    </w:p>
    <w:p w:rsidR="00112BA0" w:rsidRPr="00692223" w:rsidRDefault="00112BA0" w:rsidP="007A0080">
      <w:pPr>
        <w:pStyle w:val="a5"/>
        <w:tabs>
          <w:tab w:val="left" w:pos="709"/>
        </w:tabs>
        <w:spacing w:after="0" w:line="276" w:lineRule="auto"/>
        <w:ind w:left="0" w:firstLine="709"/>
        <w:jc w:val="both"/>
        <w:rPr>
          <w:rFonts w:ascii="Times New Roman" w:hAnsi="Times New Roman" w:cs="Times New Roman"/>
          <w:b/>
          <w:sz w:val="28"/>
          <w:szCs w:val="28"/>
        </w:rPr>
      </w:pPr>
      <w:r w:rsidRPr="00692223">
        <w:rPr>
          <w:rFonts w:ascii="Times New Roman" w:hAnsi="Times New Roman" w:cs="Times New Roman"/>
          <w:b/>
          <w:sz w:val="28"/>
          <w:szCs w:val="28"/>
        </w:rPr>
        <w:t xml:space="preserve">Раздел 3. Мониторинг состояния и развития конкурентной среды </w:t>
      </w:r>
      <w:r w:rsidR="007A0080" w:rsidRPr="00692223">
        <w:rPr>
          <w:rFonts w:ascii="Times New Roman" w:hAnsi="Times New Roman" w:cs="Times New Roman"/>
          <w:b/>
          <w:sz w:val="28"/>
          <w:szCs w:val="28"/>
        </w:rPr>
        <w:br/>
      </w:r>
      <w:r w:rsidRPr="00692223">
        <w:rPr>
          <w:rFonts w:ascii="Times New Roman" w:hAnsi="Times New Roman" w:cs="Times New Roman"/>
          <w:b/>
          <w:sz w:val="28"/>
          <w:szCs w:val="28"/>
        </w:rPr>
        <w:t>на рынках товаров, работ и услуг муниципального образования</w:t>
      </w:r>
    </w:p>
    <w:p w:rsidR="001D7E98" w:rsidRPr="00692223" w:rsidRDefault="001D7E98" w:rsidP="001D7E98">
      <w:pPr>
        <w:tabs>
          <w:tab w:val="left" w:pos="993"/>
        </w:tabs>
        <w:spacing w:after="0" w:line="276" w:lineRule="auto"/>
        <w:ind w:firstLine="709"/>
        <w:contextualSpacing/>
        <w:jc w:val="both"/>
        <w:rPr>
          <w:rFonts w:ascii="Times New Roman" w:eastAsia="Times New Roman" w:hAnsi="Times New Roman"/>
          <w:sz w:val="28"/>
          <w:szCs w:val="28"/>
          <w:lang w:eastAsia="ru-RU"/>
        </w:rPr>
      </w:pPr>
      <w:r w:rsidRPr="00692223">
        <w:rPr>
          <w:rFonts w:ascii="Times New Roman" w:eastAsia="Times New Roman" w:hAnsi="Times New Roman"/>
          <w:sz w:val="28"/>
          <w:szCs w:val="28"/>
          <w:lang w:eastAsia="ru-RU"/>
        </w:rPr>
        <w:t xml:space="preserve">Основой для получения данных для проведения мониторинга являются опросы предпринимателей и потребителей товаров и услуг. </w:t>
      </w:r>
    </w:p>
    <w:p w:rsidR="001D7E98" w:rsidRPr="00692223" w:rsidRDefault="001D7E98" w:rsidP="001D7E98">
      <w:pPr>
        <w:tabs>
          <w:tab w:val="left" w:pos="993"/>
        </w:tabs>
        <w:spacing w:after="0" w:line="276" w:lineRule="auto"/>
        <w:ind w:firstLine="709"/>
        <w:contextualSpacing/>
        <w:jc w:val="both"/>
        <w:rPr>
          <w:rFonts w:ascii="Times New Roman" w:eastAsia="Times New Roman" w:hAnsi="Times New Roman"/>
          <w:sz w:val="28"/>
          <w:szCs w:val="28"/>
          <w:lang w:eastAsia="ru-RU"/>
        </w:rPr>
      </w:pPr>
      <w:r w:rsidRPr="00692223">
        <w:rPr>
          <w:rFonts w:ascii="Times New Roman" w:eastAsia="Times New Roman" w:hAnsi="Times New Roman"/>
          <w:sz w:val="28"/>
          <w:szCs w:val="28"/>
          <w:lang w:eastAsia="ru-RU"/>
        </w:rPr>
        <w:lastRenderedPageBreak/>
        <w:t xml:space="preserve">Комитетом по конкурентной политике Московской области разработаны анкеты для предпринимателей и для населения и направлены рекомендации </w:t>
      </w:r>
      <w:r w:rsidRPr="00692223">
        <w:rPr>
          <w:rFonts w:ascii="Times New Roman" w:eastAsia="Times New Roman" w:hAnsi="Times New Roman"/>
          <w:sz w:val="28"/>
          <w:szCs w:val="28"/>
          <w:lang w:eastAsia="ru-RU"/>
        </w:rPr>
        <w:br/>
        <w:t>об обязательном проведении мониторинга муниципальными образованиями самостоятельно на своей территории</w:t>
      </w:r>
      <w:r w:rsidRPr="00692223">
        <w:rPr>
          <w:rFonts w:ascii="Times New Roman" w:eastAsia="Times New Roman" w:hAnsi="Times New Roman" w:cs="Times New Roman"/>
          <w:sz w:val="28"/>
          <w:szCs w:val="28"/>
          <w:lang w:eastAsia="ru-RU"/>
        </w:rPr>
        <w:t xml:space="preserve"> (от 26.05.2017</w:t>
      </w:r>
      <w:r w:rsidRPr="00692223">
        <w:rPr>
          <w:rFonts w:ascii="Times New Roman" w:hAnsi="Times New Roman" w:cs="Times New Roman"/>
          <w:sz w:val="28"/>
          <w:szCs w:val="28"/>
        </w:rPr>
        <w:t xml:space="preserve"> № </w:t>
      </w:r>
      <w:r w:rsidRPr="00692223">
        <w:rPr>
          <w:rFonts w:ascii="Times New Roman" w:eastAsia="Times New Roman" w:hAnsi="Times New Roman" w:cs="Times New Roman"/>
          <w:sz w:val="28"/>
          <w:szCs w:val="28"/>
          <w:lang w:eastAsia="ru-RU"/>
        </w:rPr>
        <w:t>28Исх-1817/17-8-1).</w:t>
      </w:r>
    </w:p>
    <w:p w:rsidR="001D7E98" w:rsidRPr="00692223" w:rsidRDefault="001D7E98" w:rsidP="001D7E98">
      <w:pPr>
        <w:tabs>
          <w:tab w:val="left" w:pos="993"/>
        </w:tabs>
        <w:spacing w:after="0" w:line="276" w:lineRule="auto"/>
        <w:ind w:firstLine="709"/>
        <w:contextualSpacing/>
        <w:jc w:val="both"/>
        <w:rPr>
          <w:rFonts w:ascii="Times New Roman" w:eastAsia="Times New Roman" w:hAnsi="Times New Roman"/>
          <w:sz w:val="28"/>
          <w:szCs w:val="28"/>
          <w:lang w:eastAsia="ru-RU"/>
        </w:rPr>
      </w:pPr>
      <w:r w:rsidRPr="00692223">
        <w:rPr>
          <w:rFonts w:ascii="Times New Roman" w:eastAsia="Times New Roman" w:hAnsi="Times New Roman"/>
          <w:sz w:val="28"/>
          <w:szCs w:val="28"/>
          <w:lang w:eastAsia="ru-RU"/>
        </w:rPr>
        <w:t>В данном пункте должна быть раскрыта следующая информация:</w:t>
      </w:r>
    </w:p>
    <w:p w:rsidR="001D7E98" w:rsidRPr="00692223" w:rsidRDefault="001D7E98" w:rsidP="001D7E98">
      <w:pPr>
        <w:pStyle w:val="a5"/>
        <w:numPr>
          <w:ilvl w:val="0"/>
          <w:numId w:val="3"/>
        </w:numPr>
        <w:tabs>
          <w:tab w:val="left" w:pos="993"/>
        </w:tabs>
        <w:spacing w:after="0" w:line="276" w:lineRule="auto"/>
        <w:ind w:left="0" w:firstLine="709"/>
        <w:jc w:val="both"/>
        <w:rPr>
          <w:rFonts w:ascii="Times New Roman" w:eastAsia="Times New Roman" w:hAnsi="Times New Roman"/>
          <w:sz w:val="28"/>
          <w:szCs w:val="28"/>
          <w:lang w:eastAsia="ru-RU"/>
        </w:rPr>
      </w:pPr>
      <w:r w:rsidRPr="00692223">
        <w:rPr>
          <w:rFonts w:ascii="Times New Roman" w:eastAsia="Times New Roman" w:hAnsi="Times New Roman"/>
          <w:sz w:val="28"/>
          <w:szCs w:val="28"/>
          <w:lang w:eastAsia="ru-RU"/>
        </w:rPr>
        <w:t>количество проведенных мероприятий по мониторингу конкурентной среды на территории муниципального образования с указанием сроков;</w:t>
      </w:r>
    </w:p>
    <w:p w:rsidR="001D7E98" w:rsidRPr="00692223" w:rsidRDefault="001D7E98" w:rsidP="001D7E98">
      <w:pPr>
        <w:pStyle w:val="a5"/>
        <w:numPr>
          <w:ilvl w:val="0"/>
          <w:numId w:val="3"/>
        </w:numPr>
        <w:tabs>
          <w:tab w:val="left" w:pos="993"/>
        </w:tabs>
        <w:spacing w:after="0" w:line="276" w:lineRule="auto"/>
        <w:ind w:left="0" w:firstLine="709"/>
        <w:jc w:val="both"/>
        <w:rPr>
          <w:rFonts w:ascii="Times New Roman" w:eastAsia="Times New Roman" w:hAnsi="Times New Roman"/>
          <w:sz w:val="28"/>
          <w:szCs w:val="28"/>
          <w:lang w:eastAsia="ru-RU"/>
        </w:rPr>
      </w:pPr>
      <w:r w:rsidRPr="00692223">
        <w:rPr>
          <w:rFonts w:ascii="Times New Roman" w:eastAsia="Times New Roman" w:hAnsi="Times New Roman"/>
          <w:sz w:val="28"/>
          <w:szCs w:val="28"/>
          <w:lang w:eastAsia="ru-RU"/>
        </w:rPr>
        <w:t>способы проведения мониторинга (анкетирование, опросы в сети «Интернет» и т.д.);</w:t>
      </w:r>
    </w:p>
    <w:p w:rsidR="001D7E98" w:rsidRPr="00692223" w:rsidRDefault="001D7E98" w:rsidP="001D7E98">
      <w:pPr>
        <w:pStyle w:val="a5"/>
        <w:numPr>
          <w:ilvl w:val="0"/>
          <w:numId w:val="3"/>
        </w:numPr>
        <w:tabs>
          <w:tab w:val="left" w:pos="993"/>
        </w:tabs>
        <w:spacing w:after="0" w:line="276" w:lineRule="auto"/>
        <w:ind w:left="0" w:firstLine="709"/>
        <w:jc w:val="both"/>
        <w:rPr>
          <w:rFonts w:ascii="Times New Roman" w:eastAsia="Times New Roman" w:hAnsi="Times New Roman"/>
          <w:sz w:val="28"/>
          <w:szCs w:val="28"/>
          <w:lang w:eastAsia="ru-RU"/>
        </w:rPr>
      </w:pPr>
      <w:r w:rsidRPr="00692223">
        <w:rPr>
          <w:rFonts w:ascii="Times New Roman" w:eastAsia="Times New Roman" w:hAnsi="Times New Roman"/>
          <w:sz w:val="28"/>
          <w:szCs w:val="28"/>
          <w:lang w:eastAsia="ru-RU"/>
        </w:rPr>
        <w:t>количество респондентов, принявших участие при проведении мониторинга.</w:t>
      </w:r>
    </w:p>
    <w:p w:rsidR="001D7E98" w:rsidRPr="00692223" w:rsidRDefault="001D7E98" w:rsidP="001D7E98">
      <w:pPr>
        <w:pStyle w:val="a5"/>
        <w:tabs>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3.1</w:t>
      </w:r>
      <w:r w:rsidRPr="00692223">
        <w:rPr>
          <w:rFonts w:ascii="Times New Roman" w:hAnsi="Times New Roman" w:cs="Times New Roman"/>
          <w:sz w:val="28"/>
          <w:szCs w:val="28"/>
        </w:rPr>
        <w:tab/>
        <w:t>Мониторинг удовлетворенности потребителей качеством товаров, работ и услуг на товарных рынках муниципального образования и состоянием ценовой конкуренции.</w:t>
      </w:r>
    </w:p>
    <w:p w:rsidR="00F33A30" w:rsidRPr="00692223" w:rsidRDefault="00F33A30" w:rsidP="00F33A30">
      <w:pPr>
        <w:pStyle w:val="a5"/>
        <w:tabs>
          <w:tab w:val="left" w:pos="993"/>
        </w:tabs>
        <w:spacing w:after="0" w:line="276" w:lineRule="auto"/>
        <w:ind w:left="0" w:firstLine="709"/>
        <w:rPr>
          <w:rFonts w:ascii="Times New Roman" w:hAnsi="Times New Roman"/>
          <w:sz w:val="28"/>
          <w:szCs w:val="28"/>
        </w:rPr>
      </w:pPr>
      <w:r w:rsidRPr="00692223">
        <w:rPr>
          <w:rFonts w:ascii="Times New Roman" w:hAnsi="Times New Roman" w:cs="Times New Roman"/>
          <w:sz w:val="28"/>
          <w:szCs w:val="28"/>
        </w:rPr>
        <w:t>3.1.1.1.</w:t>
      </w:r>
      <w:r w:rsidRPr="00692223">
        <w:rPr>
          <w:rFonts w:ascii="Times New Roman" w:hAnsi="Times New Roman"/>
          <w:sz w:val="24"/>
          <w:szCs w:val="24"/>
        </w:rPr>
        <w:t xml:space="preserve">  </w:t>
      </w:r>
      <w:r w:rsidRPr="00692223">
        <w:rPr>
          <w:rFonts w:ascii="Times New Roman" w:hAnsi="Times New Roman"/>
          <w:sz w:val="28"/>
          <w:szCs w:val="28"/>
        </w:rPr>
        <w:t>Удовлетворенность качеством государственных услуг</w:t>
      </w:r>
    </w:p>
    <w:p w:rsidR="00E47614" w:rsidRPr="00692223" w:rsidRDefault="00E47614" w:rsidP="00F33A30">
      <w:pPr>
        <w:pStyle w:val="a5"/>
        <w:tabs>
          <w:tab w:val="left" w:pos="993"/>
        </w:tabs>
        <w:spacing w:after="0" w:line="276" w:lineRule="auto"/>
        <w:ind w:left="0" w:firstLine="709"/>
        <w:rPr>
          <w:rFonts w:ascii="Times New Roman" w:hAnsi="Times New Roman" w:cs="Times New Roman"/>
          <w:sz w:val="28"/>
          <w:szCs w:val="28"/>
        </w:rPr>
      </w:pPr>
    </w:p>
    <w:tbl>
      <w:tblPr>
        <w:tblStyle w:val="11"/>
        <w:tblW w:w="9970" w:type="dxa"/>
        <w:jc w:val="center"/>
        <w:tblLook w:val="04A0" w:firstRow="1" w:lastRow="0" w:firstColumn="1" w:lastColumn="0" w:noHBand="0" w:noVBand="1"/>
      </w:tblPr>
      <w:tblGrid>
        <w:gridCol w:w="447"/>
        <w:gridCol w:w="4253"/>
        <w:gridCol w:w="1756"/>
        <w:gridCol w:w="1757"/>
        <w:gridCol w:w="1757"/>
      </w:tblGrid>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w:t>
            </w:r>
          </w:p>
        </w:tc>
        <w:tc>
          <w:tcPr>
            <w:tcW w:w="4253"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Услуги организации</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Не 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Затрудняюсь ответить</w:t>
            </w:r>
          </w:p>
        </w:tc>
      </w:tr>
      <w:tr w:rsidR="00F33A30" w:rsidRPr="00692223" w:rsidTr="00F33A30">
        <w:trPr>
          <w:trHeight w:val="117"/>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медицинских учреждений</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76</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8</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16</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в сфере жилищно-коммунального хозяйства</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69</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24</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7</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компаний по перевозке пассажиров наземным транспортом</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74</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16</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8</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4</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Ритуальные услуги</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bl>
    <w:p w:rsidR="00F33A30" w:rsidRPr="00692223" w:rsidRDefault="00F33A30" w:rsidP="00F33A30">
      <w:pPr>
        <w:pStyle w:val="a5"/>
        <w:spacing w:after="0" w:line="276" w:lineRule="auto"/>
        <w:ind w:left="360"/>
        <w:jc w:val="center"/>
        <w:rPr>
          <w:rFonts w:ascii="Times New Roman" w:hAnsi="Times New Roman" w:cs="Times New Roman"/>
          <w:b/>
          <w:sz w:val="28"/>
          <w:szCs w:val="28"/>
        </w:rPr>
      </w:pPr>
    </w:p>
    <w:p w:rsidR="00F33A30" w:rsidRPr="00692223" w:rsidRDefault="00F33A30" w:rsidP="00F33A30">
      <w:pPr>
        <w:pStyle w:val="a5"/>
        <w:spacing w:after="0" w:line="276" w:lineRule="auto"/>
        <w:ind w:left="360"/>
        <w:rPr>
          <w:rFonts w:ascii="Times New Roman" w:hAnsi="Times New Roman"/>
          <w:sz w:val="28"/>
          <w:szCs w:val="28"/>
        </w:rPr>
      </w:pPr>
      <w:r w:rsidRPr="00692223">
        <w:rPr>
          <w:rFonts w:ascii="Times New Roman" w:hAnsi="Times New Roman"/>
          <w:sz w:val="24"/>
          <w:szCs w:val="24"/>
        </w:rPr>
        <w:t xml:space="preserve">3.1.1.2. </w:t>
      </w:r>
      <w:r w:rsidRPr="00692223">
        <w:rPr>
          <w:rFonts w:ascii="Times New Roman" w:hAnsi="Times New Roman"/>
          <w:sz w:val="28"/>
          <w:szCs w:val="28"/>
        </w:rPr>
        <w:t>Удовлетворенность качеством частных услуг</w:t>
      </w:r>
    </w:p>
    <w:p w:rsidR="00F33A30" w:rsidRPr="00692223" w:rsidRDefault="00F33A30" w:rsidP="00F33A30">
      <w:pPr>
        <w:pStyle w:val="a5"/>
        <w:spacing w:after="0" w:line="276" w:lineRule="auto"/>
        <w:ind w:left="360"/>
        <w:jc w:val="center"/>
        <w:rPr>
          <w:rFonts w:ascii="Times New Roman" w:hAnsi="Times New Roman" w:cs="Times New Roman"/>
          <w:b/>
          <w:sz w:val="28"/>
          <w:szCs w:val="28"/>
        </w:rPr>
      </w:pPr>
    </w:p>
    <w:tbl>
      <w:tblPr>
        <w:tblStyle w:val="11"/>
        <w:tblW w:w="9970" w:type="dxa"/>
        <w:jc w:val="center"/>
        <w:tblLook w:val="04A0" w:firstRow="1" w:lastRow="0" w:firstColumn="1" w:lastColumn="0" w:noHBand="0" w:noVBand="1"/>
      </w:tblPr>
      <w:tblGrid>
        <w:gridCol w:w="456"/>
        <w:gridCol w:w="4249"/>
        <w:gridCol w:w="1755"/>
        <w:gridCol w:w="1755"/>
        <w:gridCol w:w="1755"/>
      </w:tblGrid>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w:t>
            </w:r>
          </w:p>
        </w:tc>
        <w:tc>
          <w:tcPr>
            <w:tcW w:w="4253"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Услуги организации</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Не 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Затрудняюсь ответить</w:t>
            </w:r>
          </w:p>
        </w:tc>
      </w:tr>
      <w:tr w:rsidR="00F33A30" w:rsidRPr="00692223" w:rsidTr="00F33A30">
        <w:trPr>
          <w:trHeight w:val="117"/>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медицинских учреждений</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89</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9</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в сфере жилищно-коммунального хозяйства</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47</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36</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17</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розничной торговли</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69</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21</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4</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компаний по перевозке пассажиров наземным транспортом</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97</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5</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интернет-провайдеров</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компаний в сфере туризма и отдыха</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7</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Ритуальные услуги</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21</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8</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реализующих сельскохозяйственную/фермерскую продукцию</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36</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64</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9</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бытового обслуживания</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управляющих компаний в многоквартирных домах</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66</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22</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12</w:t>
            </w:r>
          </w:p>
        </w:tc>
      </w:tr>
    </w:tbl>
    <w:p w:rsidR="00F33A30" w:rsidRPr="00692223" w:rsidRDefault="00F33A30" w:rsidP="00F33A30">
      <w:pPr>
        <w:pStyle w:val="a5"/>
        <w:spacing w:after="0" w:line="276" w:lineRule="auto"/>
        <w:ind w:left="360"/>
        <w:jc w:val="center"/>
        <w:rPr>
          <w:rFonts w:ascii="Times New Roman" w:hAnsi="Times New Roman" w:cs="Times New Roman"/>
          <w:b/>
          <w:sz w:val="28"/>
          <w:szCs w:val="28"/>
        </w:rPr>
      </w:pPr>
    </w:p>
    <w:p w:rsidR="00782F55" w:rsidRDefault="00782F55" w:rsidP="00F33A30">
      <w:pPr>
        <w:pStyle w:val="a5"/>
        <w:spacing w:after="0" w:line="276" w:lineRule="auto"/>
        <w:ind w:left="360"/>
        <w:jc w:val="center"/>
        <w:rPr>
          <w:rFonts w:ascii="Times New Roman" w:hAnsi="Times New Roman" w:cs="Times New Roman"/>
          <w:b/>
          <w:sz w:val="28"/>
          <w:szCs w:val="28"/>
        </w:rPr>
      </w:pPr>
    </w:p>
    <w:p w:rsidR="00F33A30" w:rsidRPr="00692223" w:rsidRDefault="00F33A30" w:rsidP="00F33A30">
      <w:pPr>
        <w:pStyle w:val="a5"/>
        <w:spacing w:after="0" w:line="276" w:lineRule="auto"/>
        <w:ind w:left="360"/>
        <w:rPr>
          <w:rFonts w:ascii="Times New Roman" w:hAnsi="Times New Roman"/>
          <w:sz w:val="24"/>
          <w:szCs w:val="24"/>
        </w:rPr>
      </w:pPr>
      <w:r w:rsidRPr="00692223">
        <w:rPr>
          <w:rFonts w:ascii="Times New Roman" w:hAnsi="Times New Roman"/>
          <w:sz w:val="24"/>
          <w:szCs w:val="24"/>
        </w:rPr>
        <w:t xml:space="preserve">3.1.1.3. </w:t>
      </w:r>
      <w:r w:rsidRPr="00692223">
        <w:rPr>
          <w:rFonts w:ascii="Times New Roman" w:hAnsi="Times New Roman"/>
          <w:sz w:val="28"/>
          <w:szCs w:val="28"/>
        </w:rPr>
        <w:t>Удовлетворенность удобством расположения</w:t>
      </w:r>
    </w:p>
    <w:p w:rsidR="00F33A30" w:rsidRPr="00692223" w:rsidRDefault="00F33A30" w:rsidP="00F33A30">
      <w:pPr>
        <w:pStyle w:val="a5"/>
        <w:spacing w:after="0" w:line="276" w:lineRule="auto"/>
        <w:ind w:left="360"/>
        <w:rPr>
          <w:rFonts w:ascii="Times New Roman" w:hAnsi="Times New Roman"/>
          <w:sz w:val="24"/>
          <w:szCs w:val="24"/>
        </w:rPr>
      </w:pPr>
    </w:p>
    <w:tbl>
      <w:tblPr>
        <w:tblStyle w:val="11"/>
        <w:tblW w:w="9970" w:type="dxa"/>
        <w:jc w:val="center"/>
        <w:tblLook w:val="04A0" w:firstRow="1" w:lastRow="0" w:firstColumn="1" w:lastColumn="0" w:noHBand="0" w:noVBand="1"/>
      </w:tblPr>
      <w:tblGrid>
        <w:gridCol w:w="456"/>
        <w:gridCol w:w="4249"/>
        <w:gridCol w:w="1755"/>
        <w:gridCol w:w="1755"/>
        <w:gridCol w:w="1755"/>
      </w:tblGrid>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w:t>
            </w:r>
          </w:p>
        </w:tc>
        <w:tc>
          <w:tcPr>
            <w:tcW w:w="4253"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Услуги организации</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Не 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Затрудняюсь ответить</w:t>
            </w:r>
          </w:p>
        </w:tc>
      </w:tr>
      <w:tr w:rsidR="00F33A30" w:rsidRPr="00692223" w:rsidTr="00F33A30">
        <w:trPr>
          <w:trHeight w:val="117"/>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медицинских учреждений</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в сфере жилищно-коммунального хозяйства</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78</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22</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розничной торговли</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4</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компаний по перевозке пассажиров наземным транспортом</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5</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интернет-провайдеров</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компаний в сфере туризма и отдыха</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7</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Ритуальные услуги</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21</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8</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реализующих сельскохозяйственную/фермерскую продукцию</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36</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64</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9</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бытового обслуживания</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управляющих компаний в многоквартирных домах</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88</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12</w:t>
            </w:r>
          </w:p>
        </w:tc>
      </w:tr>
    </w:tbl>
    <w:p w:rsidR="00F33A30" w:rsidRPr="00692223" w:rsidRDefault="00F33A30" w:rsidP="00F33A30">
      <w:pPr>
        <w:pStyle w:val="a5"/>
        <w:spacing w:after="0" w:line="276" w:lineRule="auto"/>
        <w:ind w:left="360"/>
        <w:rPr>
          <w:rFonts w:ascii="Times New Roman" w:hAnsi="Times New Roman"/>
          <w:sz w:val="24"/>
          <w:szCs w:val="24"/>
        </w:rPr>
      </w:pPr>
    </w:p>
    <w:p w:rsidR="00F33A30" w:rsidRPr="00692223" w:rsidRDefault="00F33A30" w:rsidP="00F33A30">
      <w:pPr>
        <w:pStyle w:val="a5"/>
        <w:spacing w:after="0" w:line="276" w:lineRule="auto"/>
        <w:ind w:left="360"/>
        <w:rPr>
          <w:rFonts w:ascii="Times New Roman" w:hAnsi="Times New Roman"/>
          <w:sz w:val="24"/>
          <w:szCs w:val="24"/>
        </w:rPr>
      </w:pPr>
      <w:r w:rsidRPr="00692223">
        <w:rPr>
          <w:rFonts w:ascii="Times New Roman" w:hAnsi="Times New Roman"/>
          <w:sz w:val="24"/>
          <w:szCs w:val="24"/>
        </w:rPr>
        <w:t xml:space="preserve">3.1.1.4. </w:t>
      </w:r>
      <w:r w:rsidRPr="00692223">
        <w:rPr>
          <w:rFonts w:ascii="Times New Roman" w:hAnsi="Times New Roman"/>
          <w:sz w:val="28"/>
          <w:szCs w:val="28"/>
        </w:rPr>
        <w:t>Удовлетворенность уровнем цен</w:t>
      </w:r>
    </w:p>
    <w:tbl>
      <w:tblPr>
        <w:tblStyle w:val="11"/>
        <w:tblW w:w="9970" w:type="dxa"/>
        <w:jc w:val="center"/>
        <w:tblLook w:val="04A0" w:firstRow="1" w:lastRow="0" w:firstColumn="1" w:lastColumn="0" w:noHBand="0" w:noVBand="1"/>
      </w:tblPr>
      <w:tblGrid>
        <w:gridCol w:w="447"/>
        <w:gridCol w:w="4253"/>
        <w:gridCol w:w="1756"/>
        <w:gridCol w:w="1757"/>
        <w:gridCol w:w="1757"/>
      </w:tblGrid>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w:t>
            </w:r>
          </w:p>
        </w:tc>
        <w:tc>
          <w:tcPr>
            <w:tcW w:w="4253"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Услуги организации</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Не 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Затрудняюсь ответить</w:t>
            </w:r>
          </w:p>
        </w:tc>
      </w:tr>
      <w:tr w:rsidR="00F33A30" w:rsidRPr="00692223" w:rsidTr="00F33A30">
        <w:trPr>
          <w:trHeight w:val="117"/>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медицинских учреждений</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59</w:t>
            </w:r>
          </w:p>
        </w:tc>
        <w:tc>
          <w:tcPr>
            <w:tcW w:w="1757" w:type="dxa"/>
          </w:tcPr>
          <w:p w:rsidR="00F33A30" w:rsidRPr="00692223" w:rsidRDefault="00F33A30" w:rsidP="00F33A30">
            <w:pPr>
              <w:tabs>
                <w:tab w:val="left" w:pos="690"/>
                <w:tab w:val="center" w:pos="770"/>
              </w:tabs>
              <w:rPr>
                <w:rFonts w:ascii="Times New Roman" w:hAnsi="Times New Roman"/>
                <w:sz w:val="24"/>
                <w:szCs w:val="24"/>
              </w:rPr>
            </w:pPr>
            <w:r w:rsidRPr="00692223">
              <w:rPr>
                <w:rFonts w:ascii="Times New Roman" w:hAnsi="Times New Roman"/>
                <w:sz w:val="24"/>
                <w:szCs w:val="24"/>
              </w:rPr>
              <w:tab/>
              <w:t>9</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12</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в сфере жилищно-коммунального хозяйства</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63</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14</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23</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розничной торговли</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82</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13</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5</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4</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компаний по перевозке пассажиров наземным транспортом</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5</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интернет-провайдеров</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компаний в сфере туризма и отдыха</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7</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реализующих сельскохозяйственную/фермерскую продукцию</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36</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64</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8</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бытового обслуживания</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bl>
    <w:p w:rsidR="00F33A30" w:rsidRPr="00692223" w:rsidRDefault="00F33A30" w:rsidP="00F33A30">
      <w:pPr>
        <w:pStyle w:val="a5"/>
        <w:spacing w:after="0" w:line="276" w:lineRule="auto"/>
        <w:ind w:left="360"/>
        <w:rPr>
          <w:rFonts w:ascii="Times New Roman" w:hAnsi="Times New Roman"/>
          <w:sz w:val="24"/>
          <w:szCs w:val="24"/>
        </w:rPr>
      </w:pPr>
    </w:p>
    <w:p w:rsidR="00F33A30" w:rsidRPr="00692223" w:rsidRDefault="00F33A30" w:rsidP="00F33A30">
      <w:pPr>
        <w:pStyle w:val="a5"/>
        <w:spacing w:after="0" w:line="276" w:lineRule="auto"/>
        <w:ind w:left="360"/>
        <w:rPr>
          <w:rFonts w:ascii="Times New Roman" w:hAnsi="Times New Roman"/>
          <w:sz w:val="24"/>
          <w:szCs w:val="24"/>
        </w:rPr>
      </w:pPr>
      <w:r w:rsidRPr="00692223">
        <w:rPr>
          <w:rFonts w:ascii="Times New Roman" w:hAnsi="Times New Roman"/>
          <w:sz w:val="24"/>
          <w:szCs w:val="24"/>
        </w:rPr>
        <w:t xml:space="preserve">3.1.1.5. </w:t>
      </w:r>
      <w:r w:rsidRPr="00692223">
        <w:rPr>
          <w:rFonts w:ascii="Times New Roman" w:hAnsi="Times New Roman"/>
          <w:sz w:val="28"/>
          <w:szCs w:val="28"/>
        </w:rPr>
        <w:t>Удовлетворенность возможностью выбора</w:t>
      </w:r>
    </w:p>
    <w:tbl>
      <w:tblPr>
        <w:tblStyle w:val="11"/>
        <w:tblW w:w="9970" w:type="dxa"/>
        <w:jc w:val="center"/>
        <w:tblLook w:val="04A0" w:firstRow="1" w:lastRow="0" w:firstColumn="1" w:lastColumn="0" w:noHBand="0" w:noVBand="1"/>
      </w:tblPr>
      <w:tblGrid>
        <w:gridCol w:w="447"/>
        <w:gridCol w:w="4253"/>
        <w:gridCol w:w="1756"/>
        <w:gridCol w:w="1757"/>
        <w:gridCol w:w="1757"/>
      </w:tblGrid>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w:t>
            </w:r>
          </w:p>
        </w:tc>
        <w:tc>
          <w:tcPr>
            <w:tcW w:w="4253"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Услуги организации</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Не удовлетворен</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Затрудняюсь ответить</w:t>
            </w:r>
          </w:p>
        </w:tc>
      </w:tr>
      <w:tr w:rsidR="00F33A30" w:rsidRPr="00692223" w:rsidTr="00F33A30">
        <w:trPr>
          <w:trHeight w:val="117"/>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медицинских учреждений</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tcPr>
          <w:p w:rsidR="00F33A30" w:rsidRPr="00692223" w:rsidRDefault="00F33A30" w:rsidP="00F33A30">
            <w:pPr>
              <w:tabs>
                <w:tab w:val="left" w:pos="690"/>
                <w:tab w:val="center" w:pos="770"/>
              </w:tabs>
              <w:jc w:val="center"/>
              <w:rPr>
                <w:rFonts w:ascii="Times New Roman" w:hAnsi="Times New Roman"/>
                <w:sz w:val="24"/>
                <w:szCs w:val="24"/>
              </w:rPr>
            </w:pPr>
            <w:r w:rsidRPr="00692223">
              <w:rPr>
                <w:rFonts w:ascii="Times New Roman" w:hAnsi="Times New Roman"/>
                <w:sz w:val="24"/>
                <w:szCs w:val="24"/>
              </w:rPr>
              <w:t>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2</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в сфере жилищно-коммунального хозяйства</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84</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16</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розничной торговли</w:t>
            </w:r>
          </w:p>
        </w:tc>
        <w:tc>
          <w:tcPr>
            <w:tcW w:w="1756"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4</w:t>
            </w: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компаний по перевозке пассажиров наземным транспортом</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интернет-провайдеров</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компаний в сфере туризма и отдыха</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Ритуальные услуги</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17</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реализующих сельскохозяйственную/фермерскую продукцию</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36</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64</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организаций бытового обслуживания</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221"/>
          <w:jc w:val="center"/>
        </w:trPr>
        <w:tc>
          <w:tcPr>
            <w:tcW w:w="447" w:type="dxa"/>
            <w:vAlign w:val="center"/>
          </w:tcPr>
          <w:p w:rsidR="00F33A30" w:rsidRPr="00692223" w:rsidRDefault="00F33A30" w:rsidP="00F33A30">
            <w:pPr>
              <w:jc w:val="center"/>
              <w:rPr>
                <w:rFonts w:ascii="Times New Roman" w:hAnsi="Times New Roman"/>
                <w:sz w:val="24"/>
                <w:szCs w:val="24"/>
              </w:rPr>
            </w:pPr>
          </w:p>
        </w:tc>
        <w:tc>
          <w:tcPr>
            <w:tcW w:w="4253"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Услуги управляющих компаний в многоквартирных домах</w:t>
            </w:r>
          </w:p>
        </w:tc>
        <w:tc>
          <w:tcPr>
            <w:tcW w:w="1756"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0</w:t>
            </w:r>
          </w:p>
        </w:tc>
        <w:tc>
          <w:tcPr>
            <w:tcW w:w="1757"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100</w:t>
            </w:r>
          </w:p>
        </w:tc>
      </w:tr>
    </w:tbl>
    <w:p w:rsidR="00F33A30" w:rsidRPr="00692223" w:rsidRDefault="00F33A30" w:rsidP="00F33A30">
      <w:pPr>
        <w:pStyle w:val="a5"/>
        <w:spacing w:after="0" w:line="276" w:lineRule="auto"/>
        <w:ind w:left="360"/>
        <w:rPr>
          <w:rFonts w:ascii="Times New Roman" w:hAnsi="Times New Roman"/>
          <w:sz w:val="24"/>
          <w:szCs w:val="24"/>
        </w:rPr>
      </w:pPr>
    </w:p>
    <w:p w:rsidR="00F33A30" w:rsidRPr="00692223" w:rsidRDefault="00F33A30" w:rsidP="00F33A30">
      <w:pPr>
        <w:pStyle w:val="a5"/>
        <w:spacing w:after="0" w:line="276" w:lineRule="auto"/>
        <w:ind w:left="0" w:firstLine="709"/>
        <w:rPr>
          <w:rFonts w:ascii="Times New Roman" w:hAnsi="Times New Roman" w:cs="Times New Roman"/>
          <w:sz w:val="28"/>
          <w:szCs w:val="28"/>
        </w:rPr>
      </w:pPr>
      <w:r w:rsidRPr="00692223">
        <w:rPr>
          <w:rFonts w:ascii="Times New Roman" w:hAnsi="Times New Roman" w:cs="Times New Roman"/>
          <w:sz w:val="28"/>
          <w:szCs w:val="28"/>
        </w:rPr>
        <w:t>3.1.2 Количество потребителей, принявших участие в опросе:</w:t>
      </w:r>
    </w:p>
    <w:tbl>
      <w:tblPr>
        <w:tblStyle w:val="11"/>
        <w:tblW w:w="9970" w:type="dxa"/>
        <w:jc w:val="center"/>
        <w:tblLook w:val="04A0" w:firstRow="1" w:lastRow="0" w:firstColumn="1" w:lastColumn="0" w:noHBand="0" w:noVBand="1"/>
      </w:tblPr>
      <w:tblGrid>
        <w:gridCol w:w="458"/>
        <w:gridCol w:w="4249"/>
        <w:gridCol w:w="5263"/>
      </w:tblGrid>
      <w:tr w:rsidR="00F33A30" w:rsidRPr="00692223" w:rsidTr="00F33A30">
        <w:trPr>
          <w:trHeight w:val="402"/>
          <w:jc w:val="center"/>
        </w:trPr>
        <w:tc>
          <w:tcPr>
            <w:tcW w:w="458"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w:t>
            </w:r>
          </w:p>
        </w:tc>
        <w:tc>
          <w:tcPr>
            <w:tcW w:w="4249"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Категория граждан</w:t>
            </w:r>
          </w:p>
        </w:tc>
        <w:tc>
          <w:tcPr>
            <w:tcW w:w="5263" w:type="dxa"/>
            <w:vAlign w:val="center"/>
          </w:tcPr>
          <w:p w:rsidR="00F33A30" w:rsidRPr="00692223" w:rsidRDefault="00F33A30" w:rsidP="00F33A30">
            <w:pPr>
              <w:jc w:val="center"/>
              <w:rPr>
                <w:rFonts w:ascii="Times New Roman" w:hAnsi="Times New Roman"/>
                <w:sz w:val="24"/>
                <w:szCs w:val="24"/>
              </w:rPr>
            </w:pPr>
            <w:r w:rsidRPr="00692223">
              <w:rPr>
                <w:rFonts w:ascii="Times New Roman" w:hAnsi="Times New Roman"/>
                <w:sz w:val="24"/>
                <w:szCs w:val="24"/>
              </w:rPr>
              <w:t>Количество опрошенных</w:t>
            </w:r>
          </w:p>
        </w:tc>
      </w:tr>
      <w:tr w:rsidR="00F33A30" w:rsidRPr="00692223" w:rsidTr="00F33A30">
        <w:trPr>
          <w:trHeight w:val="402"/>
          <w:jc w:val="center"/>
        </w:trPr>
        <w:tc>
          <w:tcPr>
            <w:tcW w:w="458" w:type="dxa"/>
            <w:vAlign w:val="center"/>
          </w:tcPr>
          <w:p w:rsidR="00F33A30" w:rsidRPr="00692223" w:rsidRDefault="00F33A30" w:rsidP="00F33A30">
            <w:pPr>
              <w:jc w:val="center"/>
              <w:rPr>
                <w:rFonts w:ascii="Times New Roman" w:hAnsi="Times New Roman" w:cs="Times New Roman"/>
                <w:sz w:val="24"/>
                <w:szCs w:val="24"/>
                <w:lang w:val="en-US"/>
              </w:rPr>
            </w:pPr>
            <w:r w:rsidRPr="00692223">
              <w:rPr>
                <w:rFonts w:ascii="Times New Roman" w:hAnsi="Times New Roman" w:cs="Times New Roman"/>
                <w:sz w:val="24"/>
                <w:szCs w:val="24"/>
                <w:lang w:val="en-US"/>
              </w:rPr>
              <w:t>1</w:t>
            </w:r>
          </w:p>
        </w:tc>
        <w:tc>
          <w:tcPr>
            <w:tcW w:w="4249"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Работающий</w:t>
            </w:r>
          </w:p>
        </w:tc>
        <w:tc>
          <w:tcPr>
            <w:tcW w:w="5263" w:type="dxa"/>
            <w:vAlign w:val="center"/>
          </w:tcPr>
          <w:p w:rsidR="00F33A30" w:rsidRPr="00692223" w:rsidRDefault="00F33A30" w:rsidP="00F33A30">
            <w:pPr>
              <w:jc w:val="right"/>
              <w:rPr>
                <w:rFonts w:ascii="Times New Roman" w:hAnsi="Times New Roman"/>
                <w:sz w:val="24"/>
                <w:szCs w:val="24"/>
              </w:rPr>
            </w:pPr>
            <w:r w:rsidRPr="00692223">
              <w:rPr>
                <w:rFonts w:ascii="Times New Roman" w:hAnsi="Times New Roman"/>
                <w:sz w:val="24"/>
                <w:szCs w:val="24"/>
              </w:rPr>
              <w:t>73</w:t>
            </w:r>
          </w:p>
        </w:tc>
      </w:tr>
      <w:tr w:rsidR="00F33A30" w:rsidRPr="00692223" w:rsidTr="00F33A30">
        <w:trPr>
          <w:trHeight w:val="402"/>
          <w:jc w:val="center"/>
        </w:trPr>
        <w:tc>
          <w:tcPr>
            <w:tcW w:w="458" w:type="dxa"/>
            <w:vAlign w:val="center"/>
          </w:tcPr>
          <w:p w:rsidR="00F33A30" w:rsidRPr="00692223" w:rsidRDefault="00F33A30" w:rsidP="00F33A30">
            <w:pPr>
              <w:jc w:val="center"/>
              <w:rPr>
                <w:rFonts w:ascii="Times New Roman" w:hAnsi="Times New Roman" w:cs="Times New Roman"/>
                <w:sz w:val="24"/>
                <w:szCs w:val="24"/>
              </w:rPr>
            </w:pPr>
            <w:r w:rsidRPr="00692223">
              <w:rPr>
                <w:rFonts w:ascii="Times New Roman" w:hAnsi="Times New Roman" w:cs="Times New Roman"/>
                <w:sz w:val="24"/>
                <w:szCs w:val="24"/>
              </w:rPr>
              <w:t>2</w:t>
            </w:r>
          </w:p>
        </w:tc>
        <w:tc>
          <w:tcPr>
            <w:tcW w:w="4249"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 xml:space="preserve"> Временно не работающий, безработный</w:t>
            </w:r>
          </w:p>
        </w:tc>
        <w:tc>
          <w:tcPr>
            <w:tcW w:w="5263" w:type="dxa"/>
            <w:vAlign w:val="center"/>
          </w:tcPr>
          <w:p w:rsidR="00F33A30" w:rsidRPr="00692223" w:rsidRDefault="00F33A30" w:rsidP="00F33A30">
            <w:pPr>
              <w:jc w:val="right"/>
              <w:rPr>
                <w:rFonts w:ascii="Times New Roman" w:hAnsi="Times New Roman"/>
                <w:sz w:val="24"/>
                <w:szCs w:val="24"/>
              </w:rPr>
            </w:pPr>
            <w:r w:rsidRPr="00692223">
              <w:rPr>
                <w:rFonts w:ascii="Times New Roman" w:hAnsi="Times New Roman"/>
                <w:sz w:val="24"/>
                <w:szCs w:val="24"/>
              </w:rPr>
              <w:t>4</w:t>
            </w:r>
          </w:p>
        </w:tc>
      </w:tr>
      <w:tr w:rsidR="00F33A30" w:rsidRPr="00692223" w:rsidTr="00F33A30">
        <w:trPr>
          <w:trHeight w:val="402"/>
          <w:jc w:val="center"/>
        </w:trPr>
        <w:tc>
          <w:tcPr>
            <w:tcW w:w="458" w:type="dxa"/>
            <w:vAlign w:val="center"/>
          </w:tcPr>
          <w:p w:rsidR="00F33A30" w:rsidRPr="00692223" w:rsidRDefault="00F33A30" w:rsidP="00F33A30">
            <w:pPr>
              <w:jc w:val="center"/>
              <w:rPr>
                <w:rFonts w:ascii="Times New Roman" w:hAnsi="Times New Roman" w:cs="Times New Roman"/>
                <w:sz w:val="24"/>
                <w:szCs w:val="24"/>
              </w:rPr>
            </w:pPr>
            <w:r w:rsidRPr="00692223">
              <w:rPr>
                <w:rFonts w:ascii="Times New Roman" w:hAnsi="Times New Roman" w:cs="Times New Roman"/>
                <w:sz w:val="24"/>
                <w:szCs w:val="24"/>
              </w:rPr>
              <w:t>3</w:t>
            </w:r>
          </w:p>
        </w:tc>
        <w:tc>
          <w:tcPr>
            <w:tcW w:w="4249"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Не работаю</w:t>
            </w:r>
          </w:p>
        </w:tc>
        <w:tc>
          <w:tcPr>
            <w:tcW w:w="5263" w:type="dxa"/>
            <w:vAlign w:val="center"/>
          </w:tcPr>
          <w:p w:rsidR="00F33A30" w:rsidRPr="00692223" w:rsidRDefault="00F33A30" w:rsidP="00F33A30">
            <w:pPr>
              <w:jc w:val="right"/>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402"/>
          <w:jc w:val="center"/>
        </w:trPr>
        <w:tc>
          <w:tcPr>
            <w:tcW w:w="458" w:type="dxa"/>
            <w:vAlign w:val="center"/>
          </w:tcPr>
          <w:p w:rsidR="00F33A30" w:rsidRPr="00692223" w:rsidRDefault="00F33A30" w:rsidP="00F33A30">
            <w:pPr>
              <w:jc w:val="center"/>
              <w:rPr>
                <w:rFonts w:ascii="Times New Roman" w:hAnsi="Times New Roman" w:cs="Times New Roman"/>
                <w:sz w:val="24"/>
                <w:szCs w:val="24"/>
              </w:rPr>
            </w:pPr>
            <w:r w:rsidRPr="00692223">
              <w:rPr>
                <w:rFonts w:ascii="Times New Roman" w:hAnsi="Times New Roman" w:cs="Times New Roman"/>
                <w:sz w:val="24"/>
                <w:szCs w:val="24"/>
              </w:rPr>
              <w:t>4</w:t>
            </w:r>
          </w:p>
        </w:tc>
        <w:tc>
          <w:tcPr>
            <w:tcW w:w="4249"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Учащийся, студент</w:t>
            </w:r>
          </w:p>
        </w:tc>
        <w:tc>
          <w:tcPr>
            <w:tcW w:w="5263" w:type="dxa"/>
            <w:vAlign w:val="center"/>
          </w:tcPr>
          <w:p w:rsidR="00F33A30" w:rsidRPr="00692223" w:rsidRDefault="00F33A30" w:rsidP="00F33A30">
            <w:pPr>
              <w:jc w:val="right"/>
              <w:rPr>
                <w:rFonts w:ascii="Times New Roman" w:hAnsi="Times New Roman"/>
                <w:sz w:val="24"/>
                <w:szCs w:val="24"/>
              </w:rPr>
            </w:pPr>
            <w:r w:rsidRPr="00692223">
              <w:rPr>
                <w:rFonts w:ascii="Times New Roman" w:hAnsi="Times New Roman"/>
                <w:sz w:val="24"/>
                <w:szCs w:val="24"/>
              </w:rPr>
              <w:t>12</w:t>
            </w:r>
          </w:p>
        </w:tc>
      </w:tr>
      <w:tr w:rsidR="00F33A30" w:rsidRPr="00692223" w:rsidTr="00F33A30">
        <w:trPr>
          <w:trHeight w:val="402"/>
          <w:jc w:val="center"/>
        </w:trPr>
        <w:tc>
          <w:tcPr>
            <w:tcW w:w="458" w:type="dxa"/>
            <w:vAlign w:val="center"/>
          </w:tcPr>
          <w:p w:rsidR="00F33A30" w:rsidRPr="00692223" w:rsidRDefault="00F33A30" w:rsidP="00F33A30">
            <w:pPr>
              <w:jc w:val="center"/>
              <w:rPr>
                <w:rFonts w:ascii="Times New Roman" w:hAnsi="Times New Roman" w:cs="Times New Roman"/>
                <w:sz w:val="24"/>
                <w:szCs w:val="24"/>
              </w:rPr>
            </w:pPr>
            <w:r w:rsidRPr="00692223">
              <w:rPr>
                <w:rFonts w:ascii="Times New Roman" w:hAnsi="Times New Roman" w:cs="Times New Roman"/>
                <w:sz w:val="24"/>
                <w:szCs w:val="24"/>
              </w:rPr>
              <w:t>5</w:t>
            </w:r>
          </w:p>
        </w:tc>
        <w:tc>
          <w:tcPr>
            <w:tcW w:w="4249"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Домохозяйка</w:t>
            </w:r>
          </w:p>
        </w:tc>
        <w:tc>
          <w:tcPr>
            <w:tcW w:w="5263" w:type="dxa"/>
            <w:vAlign w:val="center"/>
          </w:tcPr>
          <w:p w:rsidR="00F33A30" w:rsidRPr="00692223" w:rsidRDefault="00F33A30" w:rsidP="00F33A30">
            <w:pPr>
              <w:jc w:val="right"/>
              <w:rPr>
                <w:rFonts w:ascii="Times New Roman" w:hAnsi="Times New Roman"/>
                <w:sz w:val="24"/>
                <w:szCs w:val="24"/>
              </w:rPr>
            </w:pPr>
            <w:r w:rsidRPr="00692223">
              <w:rPr>
                <w:rFonts w:ascii="Times New Roman" w:hAnsi="Times New Roman"/>
                <w:sz w:val="24"/>
                <w:szCs w:val="24"/>
              </w:rPr>
              <w:t>2</w:t>
            </w:r>
          </w:p>
        </w:tc>
      </w:tr>
      <w:tr w:rsidR="00F33A30" w:rsidRPr="00692223" w:rsidTr="00F33A30">
        <w:trPr>
          <w:trHeight w:val="402"/>
          <w:jc w:val="center"/>
        </w:trPr>
        <w:tc>
          <w:tcPr>
            <w:tcW w:w="458" w:type="dxa"/>
            <w:vAlign w:val="center"/>
          </w:tcPr>
          <w:p w:rsidR="00F33A30" w:rsidRPr="00692223" w:rsidRDefault="00F33A30" w:rsidP="00F33A30">
            <w:pPr>
              <w:jc w:val="center"/>
              <w:rPr>
                <w:rFonts w:ascii="Times New Roman" w:hAnsi="Times New Roman" w:cs="Times New Roman"/>
                <w:sz w:val="24"/>
                <w:szCs w:val="24"/>
              </w:rPr>
            </w:pPr>
            <w:r w:rsidRPr="00692223">
              <w:rPr>
                <w:rFonts w:ascii="Times New Roman" w:hAnsi="Times New Roman" w:cs="Times New Roman"/>
                <w:sz w:val="24"/>
                <w:szCs w:val="24"/>
              </w:rPr>
              <w:t>6</w:t>
            </w:r>
          </w:p>
        </w:tc>
        <w:tc>
          <w:tcPr>
            <w:tcW w:w="4249"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Неработающий пенсионер</w:t>
            </w:r>
          </w:p>
        </w:tc>
        <w:tc>
          <w:tcPr>
            <w:tcW w:w="5263" w:type="dxa"/>
            <w:vAlign w:val="center"/>
          </w:tcPr>
          <w:p w:rsidR="00F33A30" w:rsidRPr="00692223" w:rsidRDefault="00F33A30" w:rsidP="00F33A30">
            <w:pPr>
              <w:jc w:val="right"/>
              <w:rPr>
                <w:rFonts w:ascii="Times New Roman" w:hAnsi="Times New Roman"/>
                <w:sz w:val="24"/>
                <w:szCs w:val="24"/>
              </w:rPr>
            </w:pPr>
            <w:r w:rsidRPr="00692223">
              <w:rPr>
                <w:rFonts w:ascii="Times New Roman" w:hAnsi="Times New Roman"/>
                <w:sz w:val="24"/>
                <w:szCs w:val="24"/>
              </w:rPr>
              <w:t>9</w:t>
            </w:r>
          </w:p>
        </w:tc>
      </w:tr>
      <w:tr w:rsidR="00F33A30" w:rsidRPr="00692223" w:rsidTr="00F33A30">
        <w:trPr>
          <w:trHeight w:val="402"/>
          <w:jc w:val="center"/>
        </w:trPr>
        <w:tc>
          <w:tcPr>
            <w:tcW w:w="458" w:type="dxa"/>
            <w:vAlign w:val="center"/>
          </w:tcPr>
          <w:p w:rsidR="00F33A30" w:rsidRPr="00692223" w:rsidRDefault="00F33A30" w:rsidP="00F33A30">
            <w:pPr>
              <w:jc w:val="center"/>
              <w:rPr>
                <w:rFonts w:ascii="Times New Roman" w:hAnsi="Times New Roman" w:cs="Times New Roman"/>
                <w:sz w:val="24"/>
                <w:szCs w:val="24"/>
              </w:rPr>
            </w:pPr>
            <w:r w:rsidRPr="00692223">
              <w:rPr>
                <w:rFonts w:ascii="Times New Roman" w:hAnsi="Times New Roman" w:cs="Times New Roman"/>
                <w:sz w:val="24"/>
                <w:szCs w:val="24"/>
              </w:rPr>
              <w:t>7</w:t>
            </w:r>
          </w:p>
        </w:tc>
        <w:tc>
          <w:tcPr>
            <w:tcW w:w="4249"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 xml:space="preserve"> Другое</w:t>
            </w:r>
          </w:p>
        </w:tc>
        <w:tc>
          <w:tcPr>
            <w:tcW w:w="5263" w:type="dxa"/>
            <w:vAlign w:val="center"/>
          </w:tcPr>
          <w:p w:rsidR="00F33A30" w:rsidRPr="00692223" w:rsidRDefault="00F33A30" w:rsidP="00F33A30">
            <w:pPr>
              <w:jc w:val="right"/>
              <w:rPr>
                <w:rFonts w:ascii="Times New Roman" w:hAnsi="Times New Roman"/>
                <w:sz w:val="24"/>
                <w:szCs w:val="24"/>
              </w:rPr>
            </w:pPr>
            <w:r w:rsidRPr="00692223">
              <w:rPr>
                <w:rFonts w:ascii="Times New Roman" w:hAnsi="Times New Roman"/>
                <w:sz w:val="24"/>
                <w:szCs w:val="24"/>
              </w:rPr>
              <w:t>0</w:t>
            </w:r>
          </w:p>
        </w:tc>
      </w:tr>
      <w:tr w:rsidR="00F33A30" w:rsidRPr="00692223" w:rsidTr="00F33A30">
        <w:trPr>
          <w:trHeight w:val="402"/>
          <w:jc w:val="center"/>
        </w:trPr>
        <w:tc>
          <w:tcPr>
            <w:tcW w:w="458" w:type="dxa"/>
            <w:vAlign w:val="center"/>
          </w:tcPr>
          <w:p w:rsidR="00F33A30" w:rsidRPr="00692223" w:rsidRDefault="00F33A30" w:rsidP="00F33A30">
            <w:pPr>
              <w:jc w:val="center"/>
              <w:rPr>
                <w:rFonts w:ascii="Times New Roman" w:hAnsi="Times New Roman" w:cs="Times New Roman"/>
                <w:sz w:val="24"/>
                <w:szCs w:val="24"/>
                <w:lang w:val="en-US"/>
              </w:rPr>
            </w:pPr>
          </w:p>
        </w:tc>
        <w:tc>
          <w:tcPr>
            <w:tcW w:w="4249" w:type="dxa"/>
            <w:vAlign w:val="center"/>
          </w:tcPr>
          <w:p w:rsidR="00F33A30" w:rsidRPr="00692223" w:rsidRDefault="00F33A30" w:rsidP="00F33A30">
            <w:pPr>
              <w:rPr>
                <w:rFonts w:ascii="Times New Roman" w:hAnsi="Times New Roman"/>
                <w:sz w:val="24"/>
                <w:szCs w:val="24"/>
              </w:rPr>
            </w:pPr>
            <w:r w:rsidRPr="00692223">
              <w:rPr>
                <w:rFonts w:ascii="Times New Roman" w:hAnsi="Times New Roman"/>
                <w:sz w:val="24"/>
                <w:szCs w:val="24"/>
              </w:rPr>
              <w:t>ИТОГО</w:t>
            </w:r>
          </w:p>
        </w:tc>
        <w:tc>
          <w:tcPr>
            <w:tcW w:w="5263" w:type="dxa"/>
            <w:vAlign w:val="center"/>
          </w:tcPr>
          <w:p w:rsidR="00F33A30" w:rsidRPr="00692223" w:rsidRDefault="00F33A30" w:rsidP="00F33A30">
            <w:pPr>
              <w:jc w:val="right"/>
              <w:rPr>
                <w:rFonts w:ascii="Times New Roman" w:hAnsi="Times New Roman"/>
                <w:sz w:val="24"/>
                <w:szCs w:val="24"/>
              </w:rPr>
            </w:pPr>
            <w:r w:rsidRPr="00692223">
              <w:rPr>
                <w:rFonts w:ascii="Times New Roman" w:hAnsi="Times New Roman"/>
                <w:sz w:val="24"/>
                <w:szCs w:val="24"/>
              </w:rPr>
              <w:t>100</w:t>
            </w:r>
          </w:p>
        </w:tc>
      </w:tr>
    </w:tbl>
    <w:p w:rsidR="00F33A30" w:rsidRPr="00692223" w:rsidRDefault="00F33A30" w:rsidP="007A0080">
      <w:pPr>
        <w:pStyle w:val="a5"/>
        <w:tabs>
          <w:tab w:val="left" w:pos="709"/>
        </w:tabs>
        <w:spacing w:after="0" w:line="276" w:lineRule="auto"/>
        <w:ind w:left="0" w:firstLine="709"/>
        <w:jc w:val="both"/>
        <w:rPr>
          <w:rFonts w:ascii="Times New Roman" w:hAnsi="Times New Roman" w:cs="Times New Roman"/>
          <w:sz w:val="28"/>
          <w:szCs w:val="28"/>
        </w:rPr>
      </w:pPr>
    </w:p>
    <w:p w:rsidR="00112BA0" w:rsidRPr="00692223" w:rsidRDefault="00112BA0" w:rsidP="007A0080">
      <w:pPr>
        <w:pStyle w:val="a5"/>
        <w:tabs>
          <w:tab w:val="left" w:pos="709"/>
        </w:tabs>
        <w:spacing w:after="0" w:line="276" w:lineRule="auto"/>
        <w:ind w:left="0" w:firstLine="709"/>
        <w:jc w:val="both"/>
        <w:rPr>
          <w:rFonts w:ascii="Times New Roman" w:hAnsi="Times New Roman" w:cs="Times New Roman"/>
          <w:sz w:val="28"/>
          <w:szCs w:val="28"/>
        </w:rPr>
      </w:pPr>
      <w:r w:rsidRPr="00692223">
        <w:rPr>
          <w:rFonts w:ascii="Times New Roman" w:hAnsi="Times New Roman" w:cs="Times New Roman"/>
          <w:sz w:val="28"/>
          <w:szCs w:val="28"/>
        </w:rPr>
        <w:t xml:space="preserve">3.2 </w:t>
      </w:r>
      <w:r w:rsidRPr="00692223">
        <w:rPr>
          <w:rFonts w:ascii="Times New Roman" w:hAnsi="Times New Roman" w:cs="Times New Roman"/>
          <w:sz w:val="28"/>
          <w:szCs w:val="28"/>
        </w:rPr>
        <w:tab/>
        <w:t>Мониторинг удовлетворенности субъектов предпринимательской деятельности условиям ведения бизнеса на приоритетных и социально значимых рынках</w:t>
      </w:r>
      <w:r w:rsidR="00602C9E" w:rsidRPr="00692223">
        <w:rPr>
          <w:rFonts w:ascii="Times New Roman" w:hAnsi="Times New Roman" w:cs="Times New Roman"/>
          <w:sz w:val="28"/>
          <w:szCs w:val="28"/>
        </w:rPr>
        <w:t>.</w:t>
      </w:r>
    </w:p>
    <w:p w:rsidR="00D20E2B" w:rsidRPr="00692223" w:rsidRDefault="00D20E2B" w:rsidP="00D20E2B">
      <w:pPr>
        <w:pStyle w:val="a5"/>
        <w:tabs>
          <w:tab w:val="left" w:pos="709"/>
          <w:tab w:val="left" w:pos="993"/>
        </w:tabs>
        <w:spacing w:after="0" w:line="276" w:lineRule="auto"/>
        <w:ind w:left="0" w:firstLine="709"/>
        <w:jc w:val="both"/>
        <w:rPr>
          <w:rFonts w:ascii="Times New Roman" w:hAnsi="Times New Roman" w:cs="Times New Roman"/>
          <w:sz w:val="24"/>
          <w:szCs w:val="28"/>
        </w:rPr>
      </w:pPr>
      <w:r w:rsidRPr="00692223">
        <w:rPr>
          <w:rFonts w:ascii="Times New Roman" w:hAnsi="Times New Roman" w:cs="Times New Roman"/>
          <w:sz w:val="24"/>
          <w:szCs w:val="28"/>
        </w:rPr>
        <w:t>3.2.1.</w:t>
      </w:r>
      <w:r w:rsidRPr="00692223">
        <w:rPr>
          <w:sz w:val="20"/>
        </w:rPr>
        <w:t xml:space="preserve"> </w:t>
      </w:r>
      <w:r w:rsidRPr="00692223">
        <w:rPr>
          <w:rFonts w:ascii="Times New Roman" w:hAnsi="Times New Roman" w:cs="Times New Roman"/>
          <w:sz w:val="28"/>
          <w:szCs w:val="28"/>
        </w:rPr>
        <w:t>Оценка уровня конкурентной борьбы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8"/>
        <w:gridCol w:w="1431"/>
        <w:gridCol w:w="1586"/>
        <w:gridCol w:w="1684"/>
        <w:gridCol w:w="1400"/>
        <w:gridCol w:w="1480"/>
        <w:gridCol w:w="913"/>
      </w:tblGrid>
      <w:tr w:rsidR="001A2C9F" w:rsidRPr="00692223" w:rsidTr="00E47614">
        <w:trPr>
          <w:trHeight w:val="508"/>
          <w:tblHeader/>
        </w:trPr>
        <w:tc>
          <w:tcPr>
            <w:tcW w:w="5000" w:type="pct"/>
            <w:gridSpan w:val="7"/>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eastAsia="Times New Roman" w:hAnsi="Times New Roman" w:cs="Times New Roman"/>
                <w:bCs/>
                <w:sz w:val="24"/>
                <w:szCs w:val="24"/>
                <w:lang w:eastAsia="ru-RU"/>
              </w:rPr>
            </w:pPr>
            <w:r w:rsidRPr="00692223">
              <w:rPr>
                <w:rFonts w:ascii="Times New Roman" w:eastAsia="Times New Roman" w:hAnsi="Times New Roman" w:cs="Times New Roman"/>
                <w:bCs/>
                <w:sz w:val="24"/>
                <w:szCs w:val="24"/>
                <w:lang w:eastAsia="ru-RU"/>
              </w:rPr>
              <w:t>Оценка уровня конкурентной борьбы</w:t>
            </w:r>
          </w:p>
        </w:tc>
      </w:tr>
      <w:tr w:rsidR="001A2C9F" w:rsidRPr="00692223" w:rsidTr="00BE2CA1">
        <w:trPr>
          <w:tblHeader/>
        </w:trPr>
        <w:tc>
          <w:tcPr>
            <w:tcW w:w="715" w:type="pct"/>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eastAsia="Times New Roman" w:hAnsi="Times New Roman" w:cs="Times New Roman"/>
                <w:bCs/>
                <w:sz w:val="18"/>
                <w:szCs w:val="18"/>
                <w:lang w:eastAsia="ru-RU"/>
              </w:rPr>
            </w:pPr>
            <w:r w:rsidRPr="00692223">
              <w:rPr>
                <w:rFonts w:ascii="Times New Roman" w:eastAsia="Times New Roman" w:hAnsi="Times New Roman" w:cs="Times New Roman"/>
                <w:bCs/>
                <w:sz w:val="18"/>
                <w:szCs w:val="18"/>
                <w:lang w:eastAsia="ru-RU"/>
              </w:rPr>
              <w:t>Очень интенсивная</w:t>
            </w:r>
          </w:p>
        </w:tc>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eastAsia="Times New Roman" w:hAnsi="Times New Roman" w:cs="Times New Roman"/>
                <w:bCs/>
                <w:sz w:val="18"/>
                <w:szCs w:val="18"/>
                <w:lang w:eastAsia="ru-RU"/>
              </w:rPr>
            </w:pPr>
            <w:r w:rsidRPr="00692223">
              <w:rPr>
                <w:rFonts w:ascii="Times New Roman" w:eastAsia="Times New Roman" w:hAnsi="Times New Roman" w:cs="Times New Roman"/>
                <w:bCs/>
                <w:sz w:val="18"/>
                <w:szCs w:val="18"/>
                <w:lang w:eastAsia="ru-RU"/>
              </w:rPr>
              <w:t>Достаточно интенсивная</w:t>
            </w:r>
          </w:p>
        </w:tc>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eastAsia="Times New Roman" w:hAnsi="Times New Roman" w:cs="Times New Roman"/>
                <w:bCs/>
                <w:sz w:val="18"/>
                <w:szCs w:val="18"/>
                <w:lang w:eastAsia="ru-RU"/>
              </w:rPr>
            </w:pPr>
            <w:r w:rsidRPr="00692223">
              <w:rPr>
                <w:rFonts w:ascii="Times New Roman" w:eastAsia="Times New Roman" w:hAnsi="Times New Roman" w:cs="Times New Roman"/>
                <w:bCs/>
                <w:sz w:val="18"/>
                <w:szCs w:val="18"/>
                <w:lang w:eastAsia="ru-RU"/>
              </w:rPr>
              <w:t>Средняя интенсивность</w:t>
            </w:r>
          </w:p>
        </w:tc>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eastAsia="Times New Roman" w:hAnsi="Times New Roman" w:cs="Times New Roman"/>
                <w:bCs/>
                <w:sz w:val="18"/>
                <w:szCs w:val="18"/>
                <w:lang w:eastAsia="ru-RU"/>
              </w:rPr>
            </w:pPr>
            <w:r w:rsidRPr="00692223">
              <w:rPr>
                <w:rFonts w:ascii="Times New Roman" w:eastAsia="Times New Roman" w:hAnsi="Times New Roman" w:cs="Times New Roman"/>
                <w:bCs/>
                <w:sz w:val="18"/>
                <w:szCs w:val="18"/>
                <w:lang w:eastAsia="ru-RU"/>
              </w:rPr>
              <w:t>Незначительная</w:t>
            </w:r>
          </w:p>
        </w:tc>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eastAsia="Times New Roman" w:hAnsi="Times New Roman" w:cs="Times New Roman"/>
                <w:bCs/>
                <w:sz w:val="18"/>
                <w:szCs w:val="18"/>
                <w:lang w:eastAsia="ru-RU"/>
              </w:rPr>
            </w:pPr>
            <w:r w:rsidRPr="00692223">
              <w:rPr>
                <w:rFonts w:ascii="Times New Roman" w:eastAsia="Times New Roman" w:hAnsi="Times New Roman" w:cs="Times New Roman"/>
                <w:bCs/>
                <w:sz w:val="18"/>
                <w:szCs w:val="18"/>
                <w:lang w:eastAsia="ru-RU"/>
              </w:rPr>
              <w:t>Отсутствует</w:t>
            </w:r>
          </w:p>
        </w:tc>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eastAsia="Times New Roman" w:hAnsi="Times New Roman" w:cs="Times New Roman"/>
                <w:bCs/>
                <w:sz w:val="18"/>
                <w:szCs w:val="18"/>
                <w:lang w:eastAsia="ru-RU"/>
              </w:rPr>
            </w:pPr>
            <w:r w:rsidRPr="00692223">
              <w:rPr>
                <w:rFonts w:ascii="Times New Roman" w:eastAsia="Times New Roman" w:hAnsi="Times New Roman" w:cs="Times New Roman"/>
                <w:bCs/>
                <w:sz w:val="18"/>
                <w:szCs w:val="18"/>
                <w:lang w:eastAsia="ru-RU"/>
              </w:rPr>
              <w:t>Затрудняюсь ответить</w:t>
            </w:r>
          </w:p>
        </w:tc>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eastAsia="Times New Roman" w:hAnsi="Times New Roman" w:cs="Times New Roman"/>
                <w:bCs/>
                <w:sz w:val="18"/>
                <w:szCs w:val="18"/>
                <w:lang w:eastAsia="ru-RU"/>
              </w:rPr>
            </w:pPr>
            <w:r w:rsidRPr="00692223">
              <w:rPr>
                <w:rFonts w:ascii="Times New Roman" w:eastAsia="Times New Roman" w:hAnsi="Times New Roman" w:cs="Times New Roman"/>
                <w:bCs/>
                <w:sz w:val="18"/>
                <w:szCs w:val="18"/>
                <w:lang w:eastAsia="ru-RU"/>
              </w:rPr>
              <w:t>Итого</w:t>
            </w:r>
          </w:p>
        </w:tc>
      </w:tr>
      <w:tr w:rsidR="00BE2CA1" w:rsidRPr="00692223" w:rsidTr="00BE2CA1">
        <w:tc>
          <w:tcPr>
            <w:tcW w:w="715" w:type="pct"/>
            <w:shd w:val="clear" w:color="auto" w:fill="FFFFFF"/>
            <w:tcMar>
              <w:top w:w="75" w:type="dxa"/>
              <w:left w:w="225" w:type="dxa"/>
              <w:bottom w:w="75" w:type="dxa"/>
              <w:right w:w="225" w:type="dxa"/>
            </w:tcMar>
            <w:vAlign w:val="center"/>
            <w:hideMark/>
          </w:tcPr>
          <w:p w:rsidR="00BE2CA1" w:rsidRPr="00692223" w:rsidRDefault="00BE2CA1" w:rsidP="00BE2C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shd w:val="clear" w:color="auto" w:fill="FFFFFF"/>
            <w:tcMar>
              <w:top w:w="75" w:type="dxa"/>
              <w:left w:w="225" w:type="dxa"/>
              <w:bottom w:w="75" w:type="dxa"/>
              <w:right w:w="225" w:type="dxa"/>
            </w:tcMar>
            <w:vAlign w:val="center"/>
            <w:hideMark/>
          </w:tcPr>
          <w:p w:rsidR="00BE2CA1" w:rsidRPr="00692223" w:rsidRDefault="00BE2CA1" w:rsidP="00BE2C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shd w:val="clear" w:color="auto" w:fill="FFFFFF"/>
            <w:tcMar>
              <w:top w:w="75" w:type="dxa"/>
              <w:left w:w="225" w:type="dxa"/>
              <w:bottom w:w="75" w:type="dxa"/>
              <w:right w:w="225" w:type="dxa"/>
            </w:tcMar>
            <w:vAlign w:val="center"/>
            <w:hideMark/>
          </w:tcPr>
          <w:p w:rsidR="00BE2CA1" w:rsidRPr="00692223" w:rsidRDefault="00BE2CA1" w:rsidP="00BE2C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shd w:val="clear" w:color="auto" w:fill="FFFFFF"/>
            <w:tcMar>
              <w:top w:w="75" w:type="dxa"/>
              <w:left w:w="225" w:type="dxa"/>
              <w:bottom w:w="75" w:type="dxa"/>
              <w:right w:w="225" w:type="dxa"/>
            </w:tcMar>
            <w:vAlign w:val="center"/>
            <w:hideMark/>
          </w:tcPr>
          <w:p w:rsidR="00BE2CA1" w:rsidRPr="00692223" w:rsidRDefault="00BE2CA1" w:rsidP="00BE2C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0" w:type="auto"/>
            <w:shd w:val="clear" w:color="auto" w:fill="FFFFFF"/>
            <w:tcMar>
              <w:top w:w="75" w:type="dxa"/>
              <w:left w:w="225" w:type="dxa"/>
              <w:bottom w:w="75" w:type="dxa"/>
              <w:right w:w="225" w:type="dxa"/>
            </w:tcMar>
            <w:vAlign w:val="center"/>
            <w:hideMark/>
          </w:tcPr>
          <w:p w:rsidR="00BE2CA1" w:rsidRPr="00692223" w:rsidRDefault="00BE2CA1" w:rsidP="00BE2C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shd w:val="clear" w:color="auto" w:fill="FFFFFF"/>
            <w:tcMar>
              <w:top w:w="75" w:type="dxa"/>
              <w:left w:w="225" w:type="dxa"/>
              <w:bottom w:w="75" w:type="dxa"/>
              <w:right w:w="225" w:type="dxa"/>
            </w:tcMar>
            <w:vAlign w:val="center"/>
            <w:hideMark/>
          </w:tcPr>
          <w:p w:rsidR="00BE2CA1" w:rsidRPr="00692223" w:rsidRDefault="00BE2CA1" w:rsidP="00BE2C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shd w:val="clear" w:color="auto" w:fill="FFFFFF"/>
            <w:tcMar>
              <w:top w:w="75" w:type="dxa"/>
              <w:left w:w="225" w:type="dxa"/>
              <w:bottom w:w="75" w:type="dxa"/>
              <w:right w:w="225" w:type="dxa"/>
            </w:tcMar>
            <w:vAlign w:val="center"/>
            <w:hideMark/>
          </w:tcPr>
          <w:p w:rsidR="00BE2CA1" w:rsidRPr="00692223" w:rsidRDefault="00BE2CA1" w:rsidP="00BE2CA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bl>
    <w:p w:rsidR="00D20E2B" w:rsidRPr="00692223" w:rsidRDefault="00D20E2B" w:rsidP="00D20E2B">
      <w:pPr>
        <w:pStyle w:val="a5"/>
        <w:tabs>
          <w:tab w:val="left" w:pos="709"/>
          <w:tab w:val="left" w:pos="993"/>
        </w:tabs>
        <w:spacing w:after="0" w:line="276" w:lineRule="auto"/>
        <w:ind w:left="0" w:firstLine="709"/>
        <w:jc w:val="both"/>
        <w:rPr>
          <w:rFonts w:ascii="Times New Roman" w:eastAsia="Times New Roman" w:hAnsi="Times New Roman" w:cs="Times New Roman"/>
          <w:bCs/>
          <w:sz w:val="24"/>
          <w:szCs w:val="24"/>
          <w:lang w:eastAsia="ru-RU"/>
        </w:rPr>
      </w:pPr>
    </w:p>
    <w:p w:rsidR="00D20E2B" w:rsidRPr="00692223" w:rsidRDefault="00D20E2B" w:rsidP="00D20E2B">
      <w:pPr>
        <w:pStyle w:val="a5"/>
        <w:tabs>
          <w:tab w:val="left" w:pos="709"/>
          <w:tab w:val="left" w:pos="993"/>
        </w:tabs>
        <w:spacing w:after="0" w:line="276" w:lineRule="auto"/>
        <w:ind w:left="0" w:firstLine="709"/>
        <w:jc w:val="both"/>
        <w:rPr>
          <w:rFonts w:ascii="Times New Roman" w:hAnsi="Times New Roman" w:cs="Times New Roman"/>
          <w:b/>
          <w:sz w:val="28"/>
          <w:szCs w:val="28"/>
        </w:rPr>
      </w:pPr>
      <w:r w:rsidRPr="00692223">
        <w:rPr>
          <w:rFonts w:ascii="Times New Roman" w:eastAsia="Times New Roman" w:hAnsi="Times New Roman" w:cs="Times New Roman"/>
          <w:bCs/>
          <w:sz w:val="24"/>
          <w:szCs w:val="24"/>
          <w:lang w:eastAsia="ru-RU"/>
        </w:rPr>
        <w:t xml:space="preserve">3.2.2. </w:t>
      </w:r>
      <w:r w:rsidRPr="00692223">
        <w:rPr>
          <w:rFonts w:ascii="Times New Roman" w:eastAsia="Times New Roman" w:hAnsi="Times New Roman" w:cs="Times New Roman"/>
          <w:bCs/>
          <w:sz w:val="28"/>
          <w:szCs w:val="28"/>
          <w:lang w:eastAsia="ru-RU"/>
        </w:rPr>
        <w:t>Количество предпринимателей, положительно оценивающих деятельность органов власти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92"/>
        <w:gridCol w:w="2111"/>
        <w:gridCol w:w="1786"/>
        <w:gridCol w:w="1632"/>
        <w:gridCol w:w="1729"/>
        <w:gridCol w:w="1162"/>
      </w:tblGrid>
      <w:tr w:rsidR="001A2C9F" w:rsidRPr="00692223" w:rsidTr="00E47614">
        <w:trPr>
          <w:tblHeader/>
        </w:trPr>
        <w:tc>
          <w:tcPr>
            <w:tcW w:w="5000" w:type="pct"/>
            <w:gridSpan w:val="6"/>
            <w:shd w:val="clear" w:color="auto" w:fill="FFFFFF"/>
            <w:tcMar>
              <w:top w:w="75" w:type="dxa"/>
              <w:left w:w="225" w:type="dxa"/>
              <w:bottom w:w="75" w:type="dxa"/>
              <w:right w:w="225" w:type="dxa"/>
            </w:tcMar>
            <w:vAlign w:val="center"/>
            <w:hideMark/>
          </w:tcPr>
          <w:p w:rsidR="00D20E2B" w:rsidRPr="00692223" w:rsidRDefault="00D20E2B" w:rsidP="00E47614">
            <w:pPr>
              <w:jc w:val="center"/>
              <w:rPr>
                <w:rFonts w:ascii="Times New Roman" w:eastAsia="Times New Roman" w:hAnsi="Times New Roman" w:cs="Times New Roman"/>
                <w:bCs/>
                <w:sz w:val="24"/>
                <w:szCs w:val="24"/>
                <w:lang w:eastAsia="ru-RU"/>
              </w:rPr>
            </w:pPr>
            <w:r w:rsidRPr="00692223">
              <w:rPr>
                <w:rFonts w:ascii="Times New Roman" w:eastAsia="Times New Roman" w:hAnsi="Times New Roman" w:cs="Times New Roman"/>
                <w:bCs/>
                <w:sz w:val="24"/>
                <w:szCs w:val="24"/>
                <w:lang w:eastAsia="ru-RU"/>
              </w:rPr>
              <w:t>Количество предпринимателей, положительно оценивающих деятельность органов власти</w:t>
            </w:r>
          </w:p>
        </w:tc>
      </w:tr>
      <w:tr w:rsidR="001A2C9F" w:rsidRPr="00692223" w:rsidTr="00E47614">
        <w:trPr>
          <w:tblHeader/>
        </w:trPr>
        <w:tc>
          <w:tcPr>
            <w:tcW w:w="0" w:type="auto"/>
            <w:shd w:val="clear" w:color="auto" w:fill="FFFFFF"/>
            <w:tcMar>
              <w:top w:w="75" w:type="dxa"/>
              <w:left w:w="225" w:type="dxa"/>
              <w:bottom w:w="75" w:type="dxa"/>
              <w:right w:w="225" w:type="dxa"/>
            </w:tcMar>
            <w:vAlign w:val="center"/>
          </w:tcPr>
          <w:p w:rsidR="00D20E2B" w:rsidRPr="00692223" w:rsidRDefault="00D20E2B" w:rsidP="00E47614">
            <w:pPr>
              <w:jc w:val="center"/>
              <w:rPr>
                <w:rFonts w:ascii="Times New Roman" w:eastAsia="Times New Roman" w:hAnsi="Times New Roman" w:cs="Times New Roman"/>
                <w:bCs/>
                <w:sz w:val="18"/>
                <w:szCs w:val="18"/>
              </w:rPr>
            </w:pPr>
            <w:r w:rsidRPr="00692223">
              <w:rPr>
                <w:rFonts w:ascii="Times New Roman" w:eastAsia="Times New Roman" w:hAnsi="Times New Roman" w:cs="Times New Roman"/>
                <w:bCs/>
                <w:sz w:val="18"/>
                <w:szCs w:val="18"/>
              </w:rPr>
              <w:t>Органы власти помогают бизнесу своими действиями</w:t>
            </w:r>
          </w:p>
        </w:tc>
        <w:tc>
          <w:tcPr>
            <w:tcW w:w="1065" w:type="pct"/>
            <w:shd w:val="clear" w:color="auto" w:fill="FFFFFF"/>
            <w:tcMar>
              <w:top w:w="75" w:type="dxa"/>
              <w:left w:w="225" w:type="dxa"/>
              <w:bottom w:w="75" w:type="dxa"/>
              <w:right w:w="225" w:type="dxa"/>
            </w:tcMar>
            <w:vAlign w:val="center"/>
          </w:tcPr>
          <w:p w:rsidR="00D20E2B" w:rsidRPr="00692223" w:rsidRDefault="00D20E2B" w:rsidP="00E47614">
            <w:pPr>
              <w:jc w:val="center"/>
              <w:rPr>
                <w:rFonts w:ascii="Times New Roman" w:eastAsia="Times New Roman" w:hAnsi="Times New Roman" w:cs="Times New Roman"/>
                <w:bCs/>
                <w:sz w:val="18"/>
                <w:szCs w:val="18"/>
              </w:rPr>
            </w:pPr>
            <w:r w:rsidRPr="00692223">
              <w:rPr>
                <w:rFonts w:ascii="Times New Roman" w:eastAsia="Times New Roman" w:hAnsi="Times New Roman" w:cs="Times New Roman"/>
                <w:bCs/>
                <w:sz w:val="18"/>
                <w:szCs w:val="18"/>
              </w:rPr>
              <w:t>Органы власти ничего не предпринимают, что и требуется</w:t>
            </w:r>
          </w:p>
        </w:tc>
        <w:tc>
          <w:tcPr>
            <w:tcW w:w="901" w:type="pct"/>
            <w:shd w:val="clear" w:color="auto" w:fill="FFFFFF"/>
            <w:tcMar>
              <w:top w:w="75" w:type="dxa"/>
              <w:left w:w="225" w:type="dxa"/>
              <w:bottom w:w="75" w:type="dxa"/>
              <w:right w:w="225" w:type="dxa"/>
            </w:tcMar>
            <w:vAlign w:val="center"/>
          </w:tcPr>
          <w:p w:rsidR="00D20E2B" w:rsidRPr="00692223" w:rsidRDefault="00D20E2B" w:rsidP="00E47614">
            <w:pPr>
              <w:jc w:val="center"/>
              <w:rPr>
                <w:rFonts w:ascii="Times New Roman" w:eastAsia="Times New Roman" w:hAnsi="Times New Roman" w:cs="Times New Roman"/>
                <w:bCs/>
                <w:sz w:val="18"/>
                <w:szCs w:val="18"/>
              </w:rPr>
            </w:pPr>
            <w:r w:rsidRPr="00692223">
              <w:rPr>
                <w:rFonts w:ascii="Times New Roman" w:eastAsia="Times New Roman" w:hAnsi="Times New Roman" w:cs="Times New Roman"/>
                <w:bCs/>
                <w:sz w:val="18"/>
                <w:szCs w:val="18"/>
              </w:rPr>
              <w:t>Органы власти не предпринимают каких-либо действий, но их участие необходимо</w:t>
            </w:r>
          </w:p>
        </w:tc>
        <w:tc>
          <w:tcPr>
            <w:tcW w:w="0" w:type="auto"/>
            <w:shd w:val="clear" w:color="auto" w:fill="FFFFFF"/>
            <w:tcMar>
              <w:top w:w="75" w:type="dxa"/>
              <w:left w:w="225" w:type="dxa"/>
              <w:bottom w:w="75" w:type="dxa"/>
              <w:right w:w="225" w:type="dxa"/>
            </w:tcMar>
            <w:vAlign w:val="center"/>
          </w:tcPr>
          <w:p w:rsidR="00D20E2B" w:rsidRPr="00692223" w:rsidRDefault="00D20E2B" w:rsidP="00E47614">
            <w:pPr>
              <w:jc w:val="center"/>
              <w:rPr>
                <w:rFonts w:ascii="Times New Roman" w:eastAsia="Times New Roman" w:hAnsi="Times New Roman" w:cs="Times New Roman"/>
                <w:bCs/>
                <w:sz w:val="18"/>
                <w:szCs w:val="18"/>
              </w:rPr>
            </w:pPr>
            <w:r w:rsidRPr="00692223">
              <w:rPr>
                <w:rFonts w:ascii="Times New Roman" w:eastAsia="Times New Roman" w:hAnsi="Times New Roman" w:cs="Times New Roman"/>
                <w:bCs/>
                <w:sz w:val="18"/>
                <w:szCs w:val="18"/>
              </w:rPr>
              <w:t>Органы власти только мешают бизнесу своими действиями</w:t>
            </w:r>
          </w:p>
        </w:tc>
        <w:tc>
          <w:tcPr>
            <w:tcW w:w="872" w:type="pct"/>
            <w:shd w:val="clear" w:color="auto" w:fill="FFFFFF"/>
            <w:tcMar>
              <w:top w:w="75" w:type="dxa"/>
              <w:left w:w="225" w:type="dxa"/>
              <w:bottom w:w="75" w:type="dxa"/>
              <w:right w:w="225" w:type="dxa"/>
            </w:tcMar>
            <w:vAlign w:val="center"/>
            <w:hideMark/>
          </w:tcPr>
          <w:p w:rsidR="00D20E2B" w:rsidRPr="00692223" w:rsidRDefault="00D20E2B" w:rsidP="00E47614">
            <w:pPr>
              <w:jc w:val="center"/>
              <w:rPr>
                <w:rFonts w:ascii="Times New Roman" w:eastAsia="Times New Roman" w:hAnsi="Times New Roman" w:cs="Times New Roman"/>
                <w:bCs/>
                <w:sz w:val="18"/>
                <w:szCs w:val="18"/>
              </w:rPr>
            </w:pPr>
            <w:r w:rsidRPr="00692223">
              <w:rPr>
                <w:rFonts w:ascii="Times New Roman" w:eastAsia="Times New Roman" w:hAnsi="Times New Roman" w:cs="Times New Roman"/>
                <w:bCs/>
                <w:sz w:val="18"/>
                <w:szCs w:val="18"/>
              </w:rPr>
              <w:t>В чем-то органы власти помогают, в чем-то мешают</w:t>
            </w:r>
          </w:p>
        </w:tc>
        <w:tc>
          <w:tcPr>
            <w:tcW w:w="586" w:type="pct"/>
            <w:shd w:val="clear" w:color="auto" w:fill="FFFFFF"/>
            <w:tcMar>
              <w:top w:w="75" w:type="dxa"/>
              <w:left w:w="225" w:type="dxa"/>
              <w:bottom w:w="75" w:type="dxa"/>
              <w:right w:w="225" w:type="dxa"/>
            </w:tcMar>
            <w:vAlign w:val="center"/>
            <w:hideMark/>
          </w:tcPr>
          <w:p w:rsidR="00D20E2B" w:rsidRPr="00692223" w:rsidRDefault="00D20E2B" w:rsidP="00E47614">
            <w:pPr>
              <w:jc w:val="center"/>
              <w:rPr>
                <w:rFonts w:ascii="Times New Roman" w:eastAsia="Times New Roman" w:hAnsi="Times New Roman" w:cs="Times New Roman"/>
                <w:bCs/>
                <w:sz w:val="18"/>
                <w:szCs w:val="18"/>
              </w:rPr>
            </w:pPr>
            <w:r w:rsidRPr="00692223">
              <w:rPr>
                <w:rFonts w:ascii="Times New Roman" w:eastAsia="Times New Roman" w:hAnsi="Times New Roman" w:cs="Times New Roman"/>
                <w:bCs/>
                <w:sz w:val="18"/>
                <w:szCs w:val="18"/>
              </w:rPr>
              <w:t>Итого</w:t>
            </w:r>
          </w:p>
        </w:tc>
      </w:tr>
      <w:tr w:rsidR="00BE2CA1" w:rsidRPr="00692223" w:rsidTr="00E47614">
        <w:tc>
          <w:tcPr>
            <w:tcW w:w="0" w:type="auto"/>
            <w:shd w:val="clear" w:color="auto" w:fill="FFFFFF"/>
            <w:tcMar>
              <w:top w:w="75" w:type="dxa"/>
              <w:left w:w="225" w:type="dxa"/>
              <w:bottom w:w="75" w:type="dxa"/>
              <w:right w:w="225" w:type="dxa"/>
            </w:tcMar>
            <w:vAlign w:val="center"/>
            <w:hideMark/>
          </w:tcPr>
          <w:p w:rsidR="00BE2CA1" w:rsidRPr="00BE2CA1" w:rsidRDefault="00BE2CA1" w:rsidP="00BE2CA1">
            <w:pPr>
              <w:jc w:val="center"/>
              <w:rPr>
                <w:rFonts w:ascii="Times New Roman" w:eastAsia="Times New Roman" w:hAnsi="Times New Roman" w:cs="Times New Roman"/>
                <w:sz w:val="24"/>
                <w:szCs w:val="24"/>
              </w:rPr>
            </w:pPr>
            <w:r w:rsidRPr="00BE2CA1">
              <w:rPr>
                <w:rFonts w:ascii="Times New Roman" w:eastAsia="Times New Roman" w:hAnsi="Times New Roman" w:cs="Times New Roman"/>
                <w:sz w:val="24"/>
                <w:szCs w:val="24"/>
              </w:rPr>
              <w:t>63</w:t>
            </w:r>
          </w:p>
        </w:tc>
        <w:tc>
          <w:tcPr>
            <w:tcW w:w="1065" w:type="pct"/>
            <w:shd w:val="clear" w:color="auto" w:fill="FFFFFF"/>
            <w:tcMar>
              <w:top w:w="75" w:type="dxa"/>
              <w:left w:w="225" w:type="dxa"/>
              <w:bottom w:w="75" w:type="dxa"/>
              <w:right w:w="225" w:type="dxa"/>
            </w:tcMar>
            <w:vAlign w:val="center"/>
            <w:hideMark/>
          </w:tcPr>
          <w:p w:rsidR="00BE2CA1" w:rsidRPr="00BE2CA1" w:rsidRDefault="00BE2CA1" w:rsidP="00BE2CA1">
            <w:pPr>
              <w:jc w:val="center"/>
              <w:rPr>
                <w:rFonts w:ascii="Times New Roman" w:eastAsia="Times New Roman" w:hAnsi="Times New Roman" w:cs="Times New Roman"/>
                <w:sz w:val="24"/>
                <w:szCs w:val="24"/>
              </w:rPr>
            </w:pPr>
            <w:r w:rsidRPr="00BE2CA1">
              <w:rPr>
                <w:rFonts w:ascii="Times New Roman" w:eastAsia="Times New Roman" w:hAnsi="Times New Roman" w:cs="Times New Roman"/>
                <w:sz w:val="24"/>
                <w:szCs w:val="24"/>
              </w:rPr>
              <w:t>0</w:t>
            </w:r>
          </w:p>
        </w:tc>
        <w:tc>
          <w:tcPr>
            <w:tcW w:w="901" w:type="pct"/>
            <w:shd w:val="clear" w:color="auto" w:fill="FFFFFF"/>
            <w:tcMar>
              <w:top w:w="75" w:type="dxa"/>
              <w:left w:w="225" w:type="dxa"/>
              <w:bottom w:w="75" w:type="dxa"/>
              <w:right w:w="225" w:type="dxa"/>
            </w:tcMar>
            <w:vAlign w:val="center"/>
            <w:hideMark/>
          </w:tcPr>
          <w:p w:rsidR="00BE2CA1" w:rsidRPr="00BE2CA1" w:rsidRDefault="00BE2CA1" w:rsidP="00BE2CA1">
            <w:pPr>
              <w:jc w:val="center"/>
              <w:rPr>
                <w:rFonts w:ascii="Times New Roman" w:eastAsia="Times New Roman" w:hAnsi="Times New Roman" w:cs="Times New Roman"/>
                <w:sz w:val="24"/>
                <w:szCs w:val="24"/>
              </w:rPr>
            </w:pPr>
            <w:r w:rsidRPr="00BE2CA1">
              <w:rPr>
                <w:rFonts w:ascii="Times New Roman" w:eastAsia="Times New Roman" w:hAnsi="Times New Roman" w:cs="Times New Roman"/>
                <w:sz w:val="24"/>
                <w:szCs w:val="24"/>
              </w:rPr>
              <w:t>0</w:t>
            </w:r>
          </w:p>
        </w:tc>
        <w:tc>
          <w:tcPr>
            <w:tcW w:w="0" w:type="auto"/>
            <w:shd w:val="clear" w:color="auto" w:fill="FFFFFF"/>
            <w:tcMar>
              <w:top w:w="75" w:type="dxa"/>
              <w:left w:w="225" w:type="dxa"/>
              <w:bottom w:w="75" w:type="dxa"/>
              <w:right w:w="225" w:type="dxa"/>
            </w:tcMar>
            <w:vAlign w:val="center"/>
            <w:hideMark/>
          </w:tcPr>
          <w:p w:rsidR="00BE2CA1" w:rsidRPr="00BE2CA1" w:rsidRDefault="00BE2CA1" w:rsidP="00BE2CA1">
            <w:pPr>
              <w:jc w:val="center"/>
              <w:rPr>
                <w:rFonts w:ascii="Times New Roman" w:eastAsia="Times New Roman" w:hAnsi="Times New Roman" w:cs="Times New Roman"/>
                <w:sz w:val="24"/>
                <w:szCs w:val="24"/>
              </w:rPr>
            </w:pPr>
            <w:r w:rsidRPr="00BE2CA1">
              <w:rPr>
                <w:rFonts w:ascii="Times New Roman" w:eastAsia="Times New Roman" w:hAnsi="Times New Roman" w:cs="Times New Roman"/>
                <w:sz w:val="24"/>
                <w:szCs w:val="24"/>
              </w:rPr>
              <w:t>0</w:t>
            </w:r>
          </w:p>
        </w:tc>
        <w:tc>
          <w:tcPr>
            <w:tcW w:w="872" w:type="pct"/>
            <w:shd w:val="clear" w:color="auto" w:fill="FFFFFF"/>
            <w:tcMar>
              <w:top w:w="75" w:type="dxa"/>
              <w:left w:w="225" w:type="dxa"/>
              <w:bottom w:w="75" w:type="dxa"/>
              <w:right w:w="225" w:type="dxa"/>
            </w:tcMar>
            <w:vAlign w:val="center"/>
            <w:hideMark/>
          </w:tcPr>
          <w:p w:rsidR="00BE2CA1" w:rsidRPr="00BE2CA1" w:rsidRDefault="00BE2CA1" w:rsidP="00BE2CA1">
            <w:pPr>
              <w:jc w:val="center"/>
              <w:rPr>
                <w:rFonts w:ascii="Times New Roman" w:eastAsia="Times New Roman" w:hAnsi="Times New Roman" w:cs="Times New Roman"/>
                <w:sz w:val="24"/>
                <w:szCs w:val="24"/>
              </w:rPr>
            </w:pPr>
            <w:r w:rsidRPr="00BE2CA1">
              <w:rPr>
                <w:rFonts w:ascii="Times New Roman" w:eastAsia="Times New Roman" w:hAnsi="Times New Roman" w:cs="Times New Roman"/>
                <w:sz w:val="24"/>
                <w:szCs w:val="24"/>
              </w:rPr>
              <w:t>2</w:t>
            </w:r>
          </w:p>
        </w:tc>
        <w:tc>
          <w:tcPr>
            <w:tcW w:w="586" w:type="pct"/>
            <w:shd w:val="clear" w:color="auto" w:fill="FFFFFF"/>
            <w:tcMar>
              <w:top w:w="75" w:type="dxa"/>
              <w:left w:w="225" w:type="dxa"/>
              <w:bottom w:w="75" w:type="dxa"/>
              <w:right w:w="225" w:type="dxa"/>
            </w:tcMar>
            <w:vAlign w:val="center"/>
            <w:hideMark/>
          </w:tcPr>
          <w:p w:rsidR="00BE2CA1" w:rsidRPr="00BE2CA1" w:rsidRDefault="00BE2CA1" w:rsidP="00BE2CA1">
            <w:pPr>
              <w:jc w:val="center"/>
              <w:rPr>
                <w:rFonts w:ascii="Times New Roman" w:eastAsia="Times New Roman" w:hAnsi="Times New Roman" w:cs="Times New Roman"/>
                <w:sz w:val="24"/>
                <w:szCs w:val="24"/>
              </w:rPr>
            </w:pPr>
            <w:r w:rsidRPr="00BE2CA1">
              <w:rPr>
                <w:rFonts w:ascii="Times New Roman" w:eastAsia="Times New Roman" w:hAnsi="Times New Roman" w:cs="Times New Roman"/>
                <w:sz w:val="24"/>
                <w:szCs w:val="24"/>
              </w:rPr>
              <w:t>65</w:t>
            </w:r>
          </w:p>
        </w:tc>
      </w:tr>
    </w:tbl>
    <w:p w:rsidR="00D20E2B" w:rsidRPr="00692223" w:rsidRDefault="00D20E2B" w:rsidP="00D20E2B">
      <w:pPr>
        <w:pStyle w:val="a5"/>
        <w:tabs>
          <w:tab w:val="left" w:pos="709"/>
          <w:tab w:val="left" w:pos="993"/>
        </w:tabs>
        <w:spacing w:after="0" w:line="276" w:lineRule="auto"/>
        <w:ind w:left="0" w:firstLine="709"/>
        <w:jc w:val="both"/>
        <w:rPr>
          <w:rFonts w:ascii="Times New Roman" w:hAnsi="Times New Roman" w:cs="Times New Roman"/>
          <w:b/>
          <w:sz w:val="28"/>
          <w:szCs w:val="28"/>
        </w:rPr>
      </w:pPr>
    </w:p>
    <w:p w:rsidR="00D20E2B" w:rsidRPr="00692223" w:rsidRDefault="00D20E2B" w:rsidP="00D20E2B">
      <w:pPr>
        <w:tabs>
          <w:tab w:val="left" w:pos="851"/>
        </w:tabs>
        <w:spacing w:after="0" w:line="276" w:lineRule="auto"/>
        <w:ind w:firstLine="709"/>
        <w:contextualSpacing/>
        <w:jc w:val="both"/>
        <w:rPr>
          <w:rFonts w:ascii="Times New Roman" w:eastAsia="Times New Roman" w:hAnsi="Times New Roman" w:cs="Times New Roman"/>
          <w:sz w:val="28"/>
          <w:szCs w:val="28"/>
          <w:lang w:eastAsia="ru-RU"/>
        </w:rPr>
      </w:pPr>
      <w:r w:rsidRPr="00692223">
        <w:rPr>
          <w:rFonts w:ascii="Times New Roman" w:eastAsia="Times New Roman" w:hAnsi="Times New Roman" w:cs="Times New Roman"/>
          <w:sz w:val="28"/>
          <w:szCs w:val="28"/>
          <w:lang w:eastAsia="ru-RU"/>
        </w:rPr>
        <w:t>3.2.1 Количество субъектов предпринимательской деятельности, принявших участие в опросе:</w:t>
      </w:r>
    </w:p>
    <w:p w:rsidR="00D40F0F" w:rsidRPr="00692223" w:rsidRDefault="00D40F0F" w:rsidP="00D20E2B">
      <w:pPr>
        <w:tabs>
          <w:tab w:val="left" w:pos="851"/>
        </w:tabs>
        <w:spacing w:after="0" w:line="276" w:lineRule="auto"/>
        <w:ind w:firstLine="709"/>
        <w:contextualSpacing/>
        <w:jc w:val="both"/>
        <w:rPr>
          <w:rFonts w:ascii="Times New Roman" w:eastAsia="Times New Roman" w:hAnsi="Times New Roman" w:cs="Times New Roman"/>
          <w:sz w:val="28"/>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50"/>
        <w:gridCol w:w="6775"/>
        <w:gridCol w:w="2387"/>
      </w:tblGrid>
      <w:tr w:rsidR="001A2C9F" w:rsidRPr="00692223" w:rsidTr="000B0C5A">
        <w:trPr>
          <w:trHeight w:val="582"/>
          <w:tblHeader/>
        </w:trPr>
        <w:tc>
          <w:tcPr>
            <w:tcW w:w="0" w:type="auto"/>
            <w:shd w:val="clear" w:color="auto" w:fill="FFFFFF"/>
            <w:vAlign w:val="center"/>
            <w:hideMark/>
          </w:tcPr>
          <w:p w:rsidR="00D20E2B" w:rsidRPr="00692223" w:rsidRDefault="00D20E2B" w:rsidP="00E47614">
            <w:pPr>
              <w:spacing w:after="0" w:line="240" w:lineRule="auto"/>
              <w:jc w:val="center"/>
              <w:rPr>
                <w:rFonts w:ascii="Times New Roman" w:hAnsi="Times New Roman"/>
                <w:sz w:val="24"/>
                <w:szCs w:val="24"/>
              </w:rPr>
            </w:pPr>
          </w:p>
        </w:tc>
        <w:tc>
          <w:tcPr>
            <w:tcW w:w="3418" w:type="pct"/>
            <w:shd w:val="clear" w:color="auto" w:fill="FFFFFF"/>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Социально-значимые и приоритетные рынки</w:t>
            </w:r>
          </w:p>
        </w:tc>
        <w:tc>
          <w:tcPr>
            <w:tcW w:w="1204" w:type="pct"/>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Количество опрошенных предпринимателей</w:t>
            </w:r>
          </w:p>
        </w:tc>
      </w:tr>
      <w:tr w:rsidR="001A2C9F" w:rsidRPr="00692223" w:rsidTr="000B0C5A">
        <w:trPr>
          <w:trHeight w:val="212"/>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1 </w:t>
            </w:r>
          </w:p>
        </w:tc>
        <w:tc>
          <w:tcPr>
            <w:tcW w:w="3418" w:type="pct"/>
            <w:shd w:val="clear" w:color="auto" w:fill="FFFFFF"/>
            <w:tcMar>
              <w:top w:w="75" w:type="dxa"/>
              <w:left w:w="225" w:type="dxa"/>
              <w:bottom w:w="75" w:type="dxa"/>
              <w:right w:w="225" w:type="dxa"/>
            </w:tcMar>
            <w:vAlign w:val="center"/>
            <w:hideMark/>
          </w:tcPr>
          <w:p w:rsidR="00D20E2B" w:rsidRPr="00692223" w:rsidRDefault="000B0C5A" w:rsidP="00E47614">
            <w:pPr>
              <w:spacing w:after="0" w:line="240" w:lineRule="auto"/>
              <w:rPr>
                <w:rFonts w:ascii="Times New Roman" w:hAnsi="Times New Roman"/>
                <w:sz w:val="24"/>
                <w:szCs w:val="24"/>
              </w:rPr>
            </w:pPr>
            <w:r>
              <w:rPr>
                <w:rFonts w:ascii="Times New Roman" w:hAnsi="Times New Roman"/>
                <w:sz w:val="24"/>
                <w:szCs w:val="24"/>
              </w:rPr>
              <w:t>Рынок выполнения работ по содержанию и текущему ремонту общего имущества собственников помещений в многоквартирном доме.</w:t>
            </w:r>
            <w:r w:rsidR="00D20E2B" w:rsidRPr="00692223">
              <w:rPr>
                <w:rFonts w:ascii="Times New Roman" w:hAnsi="Times New Roman"/>
                <w:sz w:val="24"/>
                <w:szCs w:val="24"/>
              </w:rPr>
              <w:t xml:space="preserve"> </w:t>
            </w:r>
          </w:p>
        </w:tc>
        <w:tc>
          <w:tcPr>
            <w:tcW w:w="1204" w:type="pct"/>
            <w:shd w:val="clear" w:color="auto" w:fill="FFFFFF"/>
            <w:tcMar>
              <w:top w:w="75" w:type="dxa"/>
              <w:left w:w="225" w:type="dxa"/>
              <w:bottom w:w="75" w:type="dxa"/>
              <w:right w:w="225" w:type="dxa"/>
            </w:tcMar>
            <w:vAlign w:val="center"/>
            <w:hideMark/>
          </w:tcPr>
          <w:p w:rsidR="00D20E2B" w:rsidRPr="00692223" w:rsidRDefault="000B0C5A" w:rsidP="00E47614">
            <w:pPr>
              <w:spacing w:after="0" w:line="240" w:lineRule="auto"/>
              <w:jc w:val="center"/>
              <w:rPr>
                <w:rFonts w:ascii="Times New Roman" w:hAnsi="Times New Roman"/>
                <w:sz w:val="24"/>
                <w:szCs w:val="24"/>
              </w:rPr>
            </w:pPr>
            <w:r>
              <w:rPr>
                <w:rFonts w:ascii="Times New Roman" w:hAnsi="Times New Roman"/>
                <w:sz w:val="24"/>
                <w:szCs w:val="24"/>
              </w:rPr>
              <w:t>1</w:t>
            </w:r>
          </w:p>
        </w:tc>
      </w:tr>
      <w:tr w:rsidR="001A2C9F" w:rsidRPr="00692223" w:rsidTr="000B0C5A">
        <w:trPr>
          <w:trHeight w:val="72"/>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2 </w:t>
            </w:r>
          </w:p>
        </w:tc>
        <w:tc>
          <w:tcPr>
            <w:tcW w:w="3418" w:type="pct"/>
            <w:shd w:val="clear" w:color="auto" w:fill="FFFFFF"/>
            <w:tcMar>
              <w:top w:w="75" w:type="dxa"/>
              <w:left w:w="225" w:type="dxa"/>
              <w:bottom w:w="75" w:type="dxa"/>
              <w:right w:w="225" w:type="dxa"/>
            </w:tcMar>
            <w:vAlign w:val="center"/>
            <w:hideMark/>
          </w:tcPr>
          <w:p w:rsidR="00D20E2B" w:rsidRPr="00692223" w:rsidRDefault="000B0C5A" w:rsidP="00E47614">
            <w:pPr>
              <w:spacing w:after="0" w:line="240" w:lineRule="auto"/>
              <w:rPr>
                <w:rFonts w:ascii="Times New Roman" w:hAnsi="Times New Roman"/>
                <w:sz w:val="24"/>
                <w:szCs w:val="24"/>
              </w:rPr>
            </w:pPr>
            <w:r>
              <w:rPr>
                <w:rFonts w:ascii="Times New Roman" w:hAnsi="Times New Roman"/>
                <w:sz w:val="24"/>
                <w:szCs w:val="24"/>
              </w:rPr>
              <w:t>Рынок выполнения работ по благоустройству городской среды</w:t>
            </w:r>
            <w:r w:rsidR="00D20E2B" w:rsidRPr="00692223">
              <w:rPr>
                <w:rFonts w:ascii="Times New Roman" w:hAnsi="Times New Roman"/>
                <w:sz w:val="24"/>
                <w:szCs w:val="24"/>
              </w:rPr>
              <w:t xml:space="preserve"> </w:t>
            </w:r>
          </w:p>
        </w:tc>
        <w:tc>
          <w:tcPr>
            <w:tcW w:w="1204" w:type="pct"/>
            <w:shd w:val="clear" w:color="auto" w:fill="FFFFFF"/>
            <w:tcMar>
              <w:top w:w="75" w:type="dxa"/>
              <w:left w:w="225" w:type="dxa"/>
              <w:bottom w:w="75" w:type="dxa"/>
              <w:right w:w="225" w:type="dxa"/>
            </w:tcMar>
            <w:vAlign w:val="center"/>
            <w:hideMark/>
          </w:tcPr>
          <w:p w:rsidR="00D20E2B" w:rsidRPr="00692223" w:rsidRDefault="000B0C5A" w:rsidP="00E47614">
            <w:pPr>
              <w:spacing w:after="0" w:line="240" w:lineRule="auto"/>
              <w:jc w:val="center"/>
              <w:rPr>
                <w:rFonts w:ascii="Times New Roman" w:hAnsi="Times New Roman"/>
                <w:sz w:val="24"/>
                <w:szCs w:val="24"/>
              </w:rPr>
            </w:pPr>
            <w:r>
              <w:rPr>
                <w:rFonts w:ascii="Times New Roman" w:hAnsi="Times New Roman"/>
                <w:sz w:val="24"/>
                <w:szCs w:val="24"/>
              </w:rPr>
              <w:t>2</w:t>
            </w:r>
          </w:p>
        </w:tc>
      </w:tr>
      <w:tr w:rsidR="001A2C9F" w:rsidRPr="00692223" w:rsidTr="000B0C5A">
        <w:trPr>
          <w:trHeight w:val="254"/>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3 </w:t>
            </w:r>
          </w:p>
        </w:tc>
        <w:tc>
          <w:tcPr>
            <w:tcW w:w="3418" w:type="pct"/>
            <w:shd w:val="clear" w:color="auto" w:fill="FFFFFF"/>
            <w:tcMar>
              <w:top w:w="75" w:type="dxa"/>
              <w:left w:w="225" w:type="dxa"/>
              <w:bottom w:w="75" w:type="dxa"/>
              <w:right w:w="225" w:type="dxa"/>
            </w:tcMar>
            <w:vAlign w:val="center"/>
            <w:hideMark/>
          </w:tcPr>
          <w:p w:rsidR="00D20E2B" w:rsidRPr="00692223" w:rsidRDefault="000B0C5A" w:rsidP="00E47614">
            <w:pPr>
              <w:spacing w:after="0" w:line="240" w:lineRule="auto"/>
              <w:rPr>
                <w:rFonts w:ascii="Times New Roman" w:hAnsi="Times New Roman"/>
                <w:sz w:val="24"/>
                <w:szCs w:val="24"/>
              </w:rPr>
            </w:pPr>
            <w:r>
              <w:rPr>
                <w:rFonts w:ascii="Times New Roman" w:hAnsi="Times New Roman"/>
                <w:sz w:val="24"/>
                <w:szCs w:val="24"/>
              </w:rPr>
              <w:t>Рынок услуг по сбору и транспортированию твердых коммунальных отходов</w:t>
            </w:r>
            <w:r w:rsidR="00D20E2B" w:rsidRPr="00692223">
              <w:rPr>
                <w:rFonts w:ascii="Times New Roman" w:hAnsi="Times New Roman"/>
                <w:sz w:val="24"/>
                <w:szCs w:val="24"/>
              </w:rPr>
              <w:t xml:space="preserve"> </w:t>
            </w:r>
          </w:p>
        </w:tc>
        <w:tc>
          <w:tcPr>
            <w:tcW w:w="1204" w:type="pct"/>
            <w:shd w:val="clear" w:color="auto" w:fill="FFFFFF"/>
            <w:tcMar>
              <w:top w:w="75" w:type="dxa"/>
              <w:left w:w="225" w:type="dxa"/>
              <w:bottom w:w="75" w:type="dxa"/>
              <w:right w:w="225" w:type="dxa"/>
            </w:tcMar>
            <w:vAlign w:val="center"/>
            <w:hideMark/>
          </w:tcPr>
          <w:p w:rsidR="00D20E2B" w:rsidRPr="00692223" w:rsidRDefault="000B0C5A" w:rsidP="00E47614">
            <w:pPr>
              <w:spacing w:after="0" w:line="240" w:lineRule="auto"/>
              <w:jc w:val="center"/>
              <w:rPr>
                <w:rFonts w:ascii="Times New Roman" w:hAnsi="Times New Roman"/>
                <w:sz w:val="24"/>
                <w:szCs w:val="24"/>
              </w:rPr>
            </w:pPr>
            <w:r>
              <w:rPr>
                <w:rFonts w:ascii="Times New Roman" w:hAnsi="Times New Roman"/>
                <w:sz w:val="24"/>
                <w:szCs w:val="24"/>
              </w:rPr>
              <w:t>0</w:t>
            </w:r>
          </w:p>
        </w:tc>
      </w:tr>
      <w:tr w:rsidR="001A2C9F" w:rsidRPr="00692223" w:rsidTr="000B0C5A">
        <w:trPr>
          <w:trHeight w:val="69"/>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4 </w:t>
            </w:r>
          </w:p>
        </w:tc>
        <w:tc>
          <w:tcPr>
            <w:tcW w:w="3418" w:type="pct"/>
            <w:shd w:val="clear" w:color="auto" w:fill="FFFFFF"/>
            <w:tcMar>
              <w:top w:w="75" w:type="dxa"/>
              <w:left w:w="225" w:type="dxa"/>
              <w:bottom w:w="75" w:type="dxa"/>
              <w:right w:w="225" w:type="dxa"/>
            </w:tcMar>
            <w:vAlign w:val="center"/>
            <w:hideMark/>
          </w:tcPr>
          <w:p w:rsidR="00D20E2B" w:rsidRPr="00692223" w:rsidRDefault="000B0C5A" w:rsidP="00E47614">
            <w:pPr>
              <w:spacing w:after="0" w:line="240" w:lineRule="auto"/>
              <w:rPr>
                <w:rFonts w:ascii="Times New Roman" w:hAnsi="Times New Roman"/>
                <w:sz w:val="24"/>
                <w:szCs w:val="24"/>
              </w:rPr>
            </w:pPr>
            <w:r>
              <w:rPr>
                <w:rFonts w:ascii="Times New Roman" w:hAnsi="Times New Roman"/>
                <w:sz w:val="24"/>
                <w:szCs w:val="24"/>
              </w:rPr>
              <w:t>Рынок ритуальных услуг Московской области</w:t>
            </w:r>
            <w:r w:rsidR="00D20E2B" w:rsidRPr="00692223">
              <w:rPr>
                <w:rFonts w:ascii="Times New Roman" w:hAnsi="Times New Roman"/>
                <w:sz w:val="24"/>
                <w:szCs w:val="24"/>
              </w:rPr>
              <w:t xml:space="preserve"> </w:t>
            </w:r>
          </w:p>
        </w:tc>
        <w:tc>
          <w:tcPr>
            <w:tcW w:w="1204" w:type="pct"/>
            <w:shd w:val="clear" w:color="auto" w:fill="FFFFFF"/>
            <w:tcMar>
              <w:top w:w="75" w:type="dxa"/>
              <w:left w:w="225" w:type="dxa"/>
              <w:bottom w:w="75" w:type="dxa"/>
              <w:right w:w="225" w:type="dxa"/>
            </w:tcMar>
            <w:vAlign w:val="center"/>
            <w:hideMark/>
          </w:tcPr>
          <w:p w:rsidR="00D20E2B" w:rsidRPr="00692223" w:rsidRDefault="000B0C5A" w:rsidP="00E47614">
            <w:pPr>
              <w:spacing w:after="0" w:line="240" w:lineRule="auto"/>
              <w:jc w:val="center"/>
              <w:rPr>
                <w:rFonts w:ascii="Times New Roman" w:hAnsi="Times New Roman"/>
                <w:sz w:val="24"/>
                <w:szCs w:val="24"/>
              </w:rPr>
            </w:pPr>
            <w:r>
              <w:rPr>
                <w:rFonts w:ascii="Times New Roman" w:hAnsi="Times New Roman"/>
                <w:sz w:val="24"/>
                <w:szCs w:val="24"/>
              </w:rPr>
              <w:t>0</w:t>
            </w:r>
          </w:p>
        </w:tc>
      </w:tr>
      <w:tr w:rsidR="001A2C9F" w:rsidRPr="00692223" w:rsidTr="000B0C5A">
        <w:trPr>
          <w:trHeight w:val="300"/>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5 </w:t>
            </w:r>
          </w:p>
        </w:tc>
        <w:tc>
          <w:tcPr>
            <w:tcW w:w="3418" w:type="pct"/>
            <w:shd w:val="clear" w:color="auto" w:fill="FFFFFF"/>
            <w:tcMar>
              <w:top w:w="75" w:type="dxa"/>
              <w:left w:w="225" w:type="dxa"/>
              <w:bottom w:w="75" w:type="dxa"/>
              <w:right w:w="225" w:type="dxa"/>
            </w:tcMar>
            <w:vAlign w:val="center"/>
            <w:hideMark/>
          </w:tcPr>
          <w:p w:rsidR="00D20E2B" w:rsidRPr="00692223" w:rsidRDefault="000B0C5A" w:rsidP="00E47614">
            <w:pPr>
              <w:spacing w:after="0" w:line="240" w:lineRule="auto"/>
              <w:rPr>
                <w:rFonts w:ascii="Times New Roman" w:hAnsi="Times New Roman"/>
                <w:sz w:val="24"/>
                <w:szCs w:val="24"/>
              </w:rPr>
            </w:pPr>
            <w:r>
              <w:rPr>
                <w:rFonts w:ascii="Times New Roman" w:hAnsi="Times New Roman"/>
                <w:sz w:val="24"/>
                <w:szCs w:val="24"/>
              </w:rPr>
              <w:t>Рынок оказания услуг по перевозке пассажиров автомобильным транспортом по муниципальным маршрутам регулярных перевозок</w:t>
            </w:r>
            <w:r w:rsidR="00D20E2B" w:rsidRPr="00692223">
              <w:rPr>
                <w:rFonts w:ascii="Times New Roman" w:hAnsi="Times New Roman"/>
                <w:sz w:val="24"/>
                <w:szCs w:val="24"/>
              </w:rPr>
              <w:t xml:space="preserve"> </w:t>
            </w:r>
          </w:p>
        </w:tc>
        <w:tc>
          <w:tcPr>
            <w:tcW w:w="1204" w:type="pct"/>
            <w:shd w:val="clear" w:color="auto" w:fill="FFFFFF"/>
            <w:tcMar>
              <w:top w:w="75" w:type="dxa"/>
              <w:left w:w="225" w:type="dxa"/>
              <w:bottom w:w="75" w:type="dxa"/>
              <w:right w:w="225" w:type="dxa"/>
            </w:tcMar>
            <w:vAlign w:val="center"/>
            <w:hideMark/>
          </w:tcPr>
          <w:p w:rsidR="00D20E2B" w:rsidRPr="00692223" w:rsidRDefault="00F0740B" w:rsidP="00E47614">
            <w:pPr>
              <w:spacing w:after="0" w:line="240" w:lineRule="auto"/>
              <w:jc w:val="center"/>
              <w:rPr>
                <w:rFonts w:ascii="Times New Roman" w:hAnsi="Times New Roman"/>
                <w:sz w:val="24"/>
                <w:szCs w:val="24"/>
              </w:rPr>
            </w:pPr>
            <w:r>
              <w:rPr>
                <w:rFonts w:ascii="Times New Roman" w:hAnsi="Times New Roman"/>
                <w:sz w:val="24"/>
                <w:szCs w:val="24"/>
              </w:rPr>
              <w:t>5</w:t>
            </w:r>
          </w:p>
        </w:tc>
      </w:tr>
      <w:tr w:rsidR="001A2C9F" w:rsidRPr="00692223" w:rsidTr="000B0C5A">
        <w:trPr>
          <w:trHeight w:val="72"/>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6 </w:t>
            </w:r>
          </w:p>
        </w:tc>
        <w:tc>
          <w:tcPr>
            <w:tcW w:w="3418" w:type="pct"/>
            <w:shd w:val="clear" w:color="auto" w:fill="FFFFFF"/>
            <w:tcMar>
              <w:top w:w="75" w:type="dxa"/>
              <w:left w:w="225" w:type="dxa"/>
              <w:bottom w:w="75" w:type="dxa"/>
              <w:right w:w="225" w:type="dxa"/>
            </w:tcMar>
            <w:vAlign w:val="center"/>
            <w:hideMark/>
          </w:tcPr>
          <w:p w:rsidR="00D20E2B" w:rsidRPr="00692223" w:rsidRDefault="00377B34" w:rsidP="00E47614">
            <w:pPr>
              <w:spacing w:after="0" w:line="240" w:lineRule="auto"/>
              <w:rPr>
                <w:rFonts w:ascii="Times New Roman" w:hAnsi="Times New Roman"/>
                <w:sz w:val="24"/>
                <w:szCs w:val="24"/>
              </w:rPr>
            </w:pPr>
            <w:r>
              <w:rPr>
                <w:rFonts w:ascii="Times New Roman" w:hAnsi="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r w:rsidR="00D20E2B" w:rsidRPr="00692223">
              <w:rPr>
                <w:rFonts w:ascii="Times New Roman" w:hAnsi="Times New Roman"/>
                <w:sz w:val="24"/>
                <w:szCs w:val="24"/>
              </w:rPr>
              <w:t xml:space="preserve"> </w:t>
            </w:r>
          </w:p>
        </w:tc>
        <w:tc>
          <w:tcPr>
            <w:tcW w:w="1204" w:type="pct"/>
            <w:shd w:val="clear" w:color="auto" w:fill="FFFFFF"/>
            <w:tcMar>
              <w:top w:w="75" w:type="dxa"/>
              <w:left w:w="225" w:type="dxa"/>
              <w:bottom w:w="75" w:type="dxa"/>
              <w:right w:w="225" w:type="dxa"/>
            </w:tcMar>
            <w:vAlign w:val="center"/>
            <w:hideMark/>
          </w:tcPr>
          <w:p w:rsidR="00D20E2B" w:rsidRPr="00692223" w:rsidRDefault="00377B34" w:rsidP="00E47614">
            <w:pPr>
              <w:spacing w:after="0" w:line="240" w:lineRule="auto"/>
              <w:jc w:val="center"/>
              <w:rPr>
                <w:rFonts w:ascii="Times New Roman" w:hAnsi="Times New Roman"/>
                <w:sz w:val="24"/>
                <w:szCs w:val="24"/>
              </w:rPr>
            </w:pPr>
            <w:r>
              <w:rPr>
                <w:rFonts w:ascii="Times New Roman" w:hAnsi="Times New Roman"/>
                <w:sz w:val="24"/>
                <w:szCs w:val="24"/>
              </w:rPr>
              <w:t>4</w:t>
            </w:r>
          </w:p>
        </w:tc>
      </w:tr>
      <w:tr w:rsidR="001A2C9F" w:rsidRPr="00692223" w:rsidTr="000B0C5A">
        <w:trPr>
          <w:trHeight w:val="72"/>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7 </w:t>
            </w:r>
          </w:p>
        </w:tc>
        <w:tc>
          <w:tcPr>
            <w:tcW w:w="3418" w:type="pct"/>
            <w:shd w:val="clear" w:color="auto" w:fill="FFFFFF"/>
            <w:tcMar>
              <w:top w:w="75" w:type="dxa"/>
              <w:left w:w="225" w:type="dxa"/>
              <w:bottom w:w="75" w:type="dxa"/>
              <w:right w:w="225" w:type="dxa"/>
            </w:tcMar>
            <w:vAlign w:val="center"/>
            <w:hideMark/>
          </w:tcPr>
          <w:p w:rsidR="00D20E2B" w:rsidRPr="00692223" w:rsidRDefault="00377B34" w:rsidP="00E47614">
            <w:pPr>
              <w:spacing w:after="0" w:line="240" w:lineRule="auto"/>
              <w:rPr>
                <w:rFonts w:ascii="Times New Roman" w:hAnsi="Times New Roman"/>
                <w:sz w:val="24"/>
                <w:szCs w:val="24"/>
              </w:rPr>
            </w:pPr>
            <w:r>
              <w:rPr>
                <w:rFonts w:ascii="Times New Roman" w:hAnsi="Times New Roman"/>
                <w:sz w:val="24"/>
                <w:szCs w:val="24"/>
              </w:rPr>
              <w:t>Рынок жилищного строительства</w:t>
            </w:r>
            <w:r w:rsidR="00D20E2B" w:rsidRPr="00692223">
              <w:rPr>
                <w:rFonts w:ascii="Times New Roman" w:hAnsi="Times New Roman"/>
                <w:sz w:val="24"/>
                <w:szCs w:val="24"/>
              </w:rPr>
              <w:t xml:space="preserve"> </w:t>
            </w:r>
            <w:r>
              <w:rPr>
                <w:rFonts w:ascii="Times New Roman" w:hAnsi="Times New Roman"/>
                <w:sz w:val="24"/>
                <w:szCs w:val="24"/>
              </w:rPr>
              <w:t>(за исключением Московского фонда реновации, жилой застройки и индивидуального строительства)</w:t>
            </w:r>
          </w:p>
        </w:tc>
        <w:tc>
          <w:tcPr>
            <w:tcW w:w="1204" w:type="pct"/>
            <w:shd w:val="clear" w:color="auto" w:fill="FFFFFF"/>
            <w:tcMar>
              <w:top w:w="75" w:type="dxa"/>
              <w:left w:w="225" w:type="dxa"/>
              <w:bottom w:w="75" w:type="dxa"/>
              <w:right w:w="225" w:type="dxa"/>
            </w:tcMar>
            <w:vAlign w:val="center"/>
            <w:hideMark/>
          </w:tcPr>
          <w:p w:rsidR="00D20E2B" w:rsidRPr="00692223" w:rsidRDefault="00377B34" w:rsidP="00E47614">
            <w:pPr>
              <w:spacing w:after="0" w:line="240" w:lineRule="auto"/>
              <w:jc w:val="center"/>
              <w:rPr>
                <w:rFonts w:ascii="Times New Roman" w:hAnsi="Times New Roman"/>
                <w:sz w:val="24"/>
                <w:szCs w:val="24"/>
              </w:rPr>
            </w:pPr>
            <w:r>
              <w:rPr>
                <w:rFonts w:ascii="Times New Roman" w:hAnsi="Times New Roman"/>
                <w:sz w:val="24"/>
                <w:szCs w:val="24"/>
              </w:rPr>
              <w:t>3</w:t>
            </w:r>
          </w:p>
        </w:tc>
      </w:tr>
      <w:tr w:rsidR="001A2C9F" w:rsidRPr="00692223" w:rsidTr="000B0C5A">
        <w:trPr>
          <w:trHeight w:val="72"/>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8 </w:t>
            </w:r>
          </w:p>
        </w:tc>
        <w:tc>
          <w:tcPr>
            <w:tcW w:w="3418" w:type="pct"/>
            <w:shd w:val="clear" w:color="auto" w:fill="FFFFFF"/>
            <w:tcMar>
              <w:top w:w="75" w:type="dxa"/>
              <w:left w:w="225" w:type="dxa"/>
              <w:bottom w:w="75" w:type="dxa"/>
              <w:right w:w="225" w:type="dxa"/>
            </w:tcMar>
            <w:vAlign w:val="center"/>
            <w:hideMark/>
          </w:tcPr>
          <w:p w:rsidR="00D20E2B" w:rsidRPr="00692223" w:rsidRDefault="00377B34" w:rsidP="00E47614">
            <w:pPr>
              <w:spacing w:after="0" w:line="240" w:lineRule="auto"/>
              <w:rPr>
                <w:rFonts w:ascii="Times New Roman" w:hAnsi="Times New Roman"/>
                <w:sz w:val="24"/>
                <w:szCs w:val="24"/>
              </w:rPr>
            </w:pPr>
            <w:r>
              <w:rPr>
                <w:rFonts w:ascii="Times New Roman" w:hAnsi="Times New Roman"/>
                <w:sz w:val="24"/>
                <w:szCs w:val="24"/>
              </w:rPr>
              <w:t>Рынок наружной рекламы</w:t>
            </w:r>
            <w:r w:rsidR="00D20E2B" w:rsidRPr="00692223">
              <w:rPr>
                <w:rFonts w:ascii="Times New Roman" w:hAnsi="Times New Roman"/>
                <w:sz w:val="24"/>
                <w:szCs w:val="24"/>
              </w:rPr>
              <w:t xml:space="preserve"> </w:t>
            </w:r>
          </w:p>
        </w:tc>
        <w:tc>
          <w:tcPr>
            <w:tcW w:w="1204" w:type="pct"/>
            <w:shd w:val="clear" w:color="auto" w:fill="FFFFFF"/>
            <w:tcMar>
              <w:top w:w="75" w:type="dxa"/>
              <w:left w:w="225" w:type="dxa"/>
              <w:bottom w:w="75" w:type="dxa"/>
              <w:right w:w="225" w:type="dxa"/>
            </w:tcMar>
            <w:vAlign w:val="center"/>
            <w:hideMark/>
          </w:tcPr>
          <w:p w:rsidR="00D20E2B" w:rsidRPr="00692223" w:rsidRDefault="00377B34" w:rsidP="00E47614">
            <w:pPr>
              <w:spacing w:after="0" w:line="240" w:lineRule="auto"/>
              <w:jc w:val="center"/>
              <w:rPr>
                <w:rFonts w:ascii="Times New Roman" w:hAnsi="Times New Roman"/>
                <w:sz w:val="24"/>
                <w:szCs w:val="24"/>
              </w:rPr>
            </w:pPr>
            <w:r>
              <w:rPr>
                <w:rFonts w:ascii="Times New Roman" w:hAnsi="Times New Roman"/>
                <w:sz w:val="24"/>
                <w:szCs w:val="24"/>
              </w:rPr>
              <w:t>3</w:t>
            </w:r>
          </w:p>
        </w:tc>
      </w:tr>
      <w:tr w:rsidR="001A2C9F" w:rsidRPr="00692223" w:rsidTr="000B0C5A">
        <w:trPr>
          <w:trHeight w:val="72"/>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9 </w:t>
            </w:r>
          </w:p>
        </w:tc>
        <w:tc>
          <w:tcPr>
            <w:tcW w:w="3418" w:type="pct"/>
            <w:shd w:val="clear" w:color="auto" w:fill="FFFFFF"/>
            <w:tcMar>
              <w:top w:w="75" w:type="dxa"/>
              <w:left w:w="225" w:type="dxa"/>
              <w:bottom w:w="75" w:type="dxa"/>
              <w:right w:w="225" w:type="dxa"/>
            </w:tcMar>
            <w:vAlign w:val="center"/>
            <w:hideMark/>
          </w:tcPr>
          <w:p w:rsidR="00D20E2B" w:rsidRPr="00692223" w:rsidRDefault="00377B34" w:rsidP="00E47614">
            <w:pPr>
              <w:spacing w:after="0" w:line="240" w:lineRule="auto"/>
              <w:rPr>
                <w:rFonts w:ascii="Times New Roman" w:hAnsi="Times New Roman"/>
                <w:sz w:val="24"/>
                <w:szCs w:val="24"/>
              </w:rPr>
            </w:pPr>
            <w:r>
              <w:rPr>
                <w:rFonts w:ascii="Times New Roman" w:hAnsi="Times New Roman"/>
                <w:sz w:val="24"/>
                <w:szCs w:val="24"/>
              </w:rPr>
              <w:t>Рынок розничной торговли</w:t>
            </w:r>
            <w:r w:rsidR="00D20E2B" w:rsidRPr="00692223">
              <w:rPr>
                <w:rFonts w:ascii="Times New Roman" w:hAnsi="Times New Roman"/>
                <w:sz w:val="24"/>
                <w:szCs w:val="24"/>
              </w:rPr>
              <w:t xml:space="preserve"> </w:t>
            </w:r>
          </w:p>
        </w:tc>
        <w:tc>
          <w:tcPr>
            <w:tcW w:w="1204" w:type="pct"/>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1</w:t>
            </w:r>
            <w:r w:rsidR="00377B34">
              <w:rPr>
                <w:rFonts w:ascii="Times New Roman" w:hAnsi="Times New Roman"/>
                <w:sz w:val="24"/>
                <w:szCs w:val="24"/>
              </w:rPr>
              <w:t>2</w:t>
            </w:r>
          </w:p>
        </w:tc>
      </w:tr>
      <w:tr w:rsidR="001A2C9F" w:rsidRPr="00692223" w:rsidTr="000B0C5A">
        <w:trPr>
          <w:trHeight w:val="72"/>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10 </w:t>
            </w:r>
          </w:p>
        </w:tc>
        <w:tc>
          <w:tcPr>
            <w:tcW w:w="3418" w:type="pct"/>
            <w:shd w:val="clear" w:color="auto" w:fill="FFFFFF"/>
            <w:tcMar>
              <w:top w:w="75" w:type="dxa"/>
              <w:left w:w="225" w:type="dxa"/>
              <w:bottom w:w="75" w:type="dxa"/>
              <w:right w:w="225" w:type="dxa"/>
            </w:tcMar>
            <w:vAlign w:val="center"/>
            <w:hideMark/>
          </w:tcPr>
          <w:p w:rsidR="00D20E2B" w:rsidRPr="00692223" w:rsidRDefault="00377B34" w:rsidP="00E47614">
            <w:pPr>
              <w:spacing w:after="0" w:line="240" w:lineRule="auto"/>
              <w:rPr>
                <w:rFonts w:ascii="Times New Roman" w:hAnsi="Times New Roman"/>
                <w:sz w:val="24"/>
                <w:szCs w:val="24"/>
              </w:rPr>
            </w:pPr>
            <w:r>
              <w:rPr>
                <w:rFonts w:ascii="Times New Roman" w:hAnsi="Times New Roman"/>
                <w:sz w:val="24"/>
                <w:szCs w:val="24"/>
              </w:rPr>
              <w:t>Рынок услуг туризма и отдыха</w:t>
            </w:r>
            <w:r w:rsidR="00D20E2B" w:rsidRPr="00692223">
              <w:rPr>
                <w:rFonts w:ascii="Times New Roman" w:hAnsi="Times New Roman"/>
                <w:sz w:val="24"/>
                <w:szCs w:val="24"/>
              </w:rPr>
              <w:t xml:space="preserve"> </w:t>
            </w:r>
          </w:p>
        </w:tc>
        <w:tc>
          <w:tcPr>
            <w:tcW w:w="1204" w:type="pct"/>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2</w:t>
            </w:r>
          </w:p>
        </w:tc>
      </w:tr>
      <w:tr w:rsidR="001A2C9F" w:rsidRPr="00692223" w:rsidTr="000B0C5A">
        <w:trPr>
          <w:trHeight w:val="72"/>
        </w:trPr>
        <w:tc>
          <w:tcPr>
            <w:tcW w:w="0" w:type="auto"/>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 xml:space="preserve"> 26 </w:t>
            </w:r>
          </w:p>
        </w:tc>
        <w:tc>
          <w:tcPr>
            <w:tcW w:w="3418" w:type="pct"/>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rPr>
                <w:rFonts w:ascii="Times New Roman" w:hAnsi="Times New Roman"/>
                <w:sz w:val="24"/>
                <w:szCs w:val="24"/>
              </w:rPr>
            </w:pPr>
            <w:r w:rsidRPr="00692223">
              <w:rPr>
                <w:rFonts w:ascii="Times New Roman" w:hAnsi="Times New Roman"/>
                <w:sz w:val="24"/>
                <w:szCs w:val="24"/>
              </w:rPr>
              <w:t xml:space="preserve"> ИТОГО </w:t>
            </w:r>
          </w:p>
        </w:tc>
        <w:tc>
          <w:tcPr>
            <w:tcW w:w="1204" w:type="pct"/>
            <w:shd w:val="clear" w:color="auto" w:fill="FFFFFF"/>
            <w:tcMar>
              <w:top w:w="75" w:type="dxa"/>
              <w:left w:w="225" w:type="dxa"/>
              <w:bottom w:w="75" w:type="dxa"/>
              <w:right w:w="225" w:type="dxa"/>
            </w:tcMar>
            <w:vAlign w:val="center"/>
            <w:hideMark/>
          </w:tcPr>
          <w:p w:rsidR="00D20E2B" w:rsidRPr="00692223" w:rsidRDefault="00D20E2B" w:rsidP="00E47614">
            <w:pPr>
              <w:spacing w:after="0" w:line="240" w:lineRule="auto"/>
              <w:jc w:val="center"/>
              <w:rPr>
                <w:rFonts w:ascii="Times New Roman" w:hAnsi="Times New Roman"/>
                <w:sz w:val="24"/>
                <w:szCs w:val="24"/>
              </w:rPr>
            </w:pPr>
            <w:r w:rsidRPr="00692223">
              <w:rPr>
                <w:rFonts w:ascii="Times New Roman" w:hAnsi="Times New Roman"/>
                <w:sz w:val="24"/>
                <w:szCs w:val="24"/>
              </w:rPr>
              <w:t>3</w:t>
            </w:r>
            <w:r w:rsidR="00377B34">
              <w:rPr>
                <w:rFonts w:ascii="Times New Roman" w:hAnsi="Times New Roman"/>
                <w:sz w:val="24"/>
                <w:szCs w:val="24"/>
              </w:rPr>
              <w:t>2</w:t>
            </w:r>
          </w:p>
        </w:tc>
      </w:tr>
    </w:tbl>
    <w:p w:rsidR="00D20E2B" w:rsidRPr="00692223" w:rsidRDefault="00D20E2B" w:rsidP="007A0080">
      <w:pPr>
        <w:pStyle w:val="a5"/>
        <w:tabs>
          <w:tab w:val="left" w:pos="709"/>
        </w:tabs>
        <w:spacing w:after="0" w:line="276" w:lineRule="auto"/>
        <w:ind w:left="0" w:firstLine="709"/>
        <w:jc w:val="both"/>
        <w:rPr>
          <w:rFonts w:ascii="Times New Roman" w:hAnsi="Times New Roman" w:cs="Times New Roman"/>
          <w:sz w:val="28"/>
          <w:szCs w:val="28"/>
        </w:rPr>
      </w:pPr>
    </w:p>
    <w:p w:rsidR="00C866D9" w:rsidRPr="00692223" w:rsidRDefault="00C866D9" w:rsidP="007A0080">
      <w:pPr>
        <w:spacing w:after="0" w:line="276" w:lineRule="auto"/>
        <w:ind w:firstLine="709"/>
        <w:jc w:val="both"/>
        <w:rPr>
          <w:rFonts w:ascii="Times New Roman" w:hAnsi="Times New Roman" w:cs="Times New Roman"/>
          <w:b/>
          <w:sz w:val="28"/>
          <w:szCs w:val="28"/>
        </w:rPr>
      </w:pPr>
      <w:r w:rsidRPr="00692223">
        <w:rPr>
          <w:rFonts w:ascii="Times New Roman" w:hAnsi="Times New Roman" w:cs="Times New Roman"/>
          <w:b/>
          <w:sz w:val="28"/>
          <w:szCs w:val="28"/>
        </w:rPr>
        <w:t xml:space="preserve">Раздел 4. </w:t>
      </w:r>
      <w:r w:rsidR="001051A1" w:rsidRPr="00692223">
        <w:rPr>
          <w:rFonts w:ascii="Times New Roman" w:hAnsi="Times New Roman" w:cs="Times New Roman"/>
          <w:b/>
          <w:sz w:val="28"/>
          <w:szCs w:val="28"/>
        </w:rPr>
        <w:t>Взаимодействие с общественностью</w:t>
      </w:r>
      <w:r w:rsidRPr="00692223">
        <w:rPr>
          <w:rFonts w:ascii="Times New Roman" w:hAnsi="Times New Roman" w:cs="Times New Roman"/>
          <w:b/>
          <w:sz w:val="28"/>
          <w:szCs w:val="28"/>
        </w:rPr>
        <w:t xml:space="preserve">. </w:t>
      </w:r>
      <w:r w:rsidR="001051A1" w:rsidRPr="00692223">
        <w:rPr>
          <w:rFonts w:ascii="Times New Roman" w:hAnsi="Times New Roman" w:cs="Times New Roman"/>
          <w:b/>
          <w:sz w:val="28"/>
          <w:szCs w:val="28"/>
        </w:rPr>
        <w:t>Поддержка потенциальных предпринимателей</w:t>
      </w:r>
    </w:p>
    <w:p w:rsidR="00523EF8" w:rsidRPr="00692223" w:rsidRDefault="00523EF8" w:rsidP="00523EF8">
      <w:pPr>
        <w:tabs>
          <w:tab w:val="left" w:pos="709"/>
        </w:tabs>
        <w:spacing w:after="0" w:line="276" w:lineRule="auto"/>
        <w:ind w:firstLine="709"/>
        <w:jc w:val="both"/>
        <w:rPr>
          <w:rFonts w:ascii="Times New Roman" w:hAnsi="Times New Roman" w:cs="Times New Roman"/>
          <w:sz w:val="28"/>
          <w:szCs w:val="28"/>
        </w:rPr>
      </w:pPr>
      <w:r w:rsidRPr="00692223">
        <w:rPr>
          <w:rFonts w:ascii="Times New Roman" w:hAnsi="Times New Roman" w:cs="Times New Roman"/>
          <w:sz w:val="28"/>
          <w:szCs w:val="28"/>
        </w:rPr>
        <w:t>4.1</w:t>
      </w:r>
      <w:r w:rsidRPr="00692223">
        <w:rPr>
          <w:rFonts w:ascii="Times New Roman" w:hAnsi="Times New Roman" w:cs="Times New Roman"/>
          <w:sz w:val="28"/>
          <w:szCs w:val="28"/>
        </w:rPr>
        <w:tab/>
        <w:t>Сведения о взаимодействии органов местного самоуправления с общественностью.</w:t>
      </w:r>
    </w:p>
    <w:p w:rsidR="00523EF8" w:rsidRPr="007B699A" w:rsidRDefault="00523EF8" w:rsidP="00523EF8">
      <w:pPr>
        <w:pStyle w:val="ad"/>
        <w:shd w:val="clear" w:color="auto" w:fill="FEFFFF"/>
        <w:ind w:left="139" w:right="9" w:firstLine="709"/>
        <w:jc w:val="both"/>
        <w:rPr>
          <w:rFonts w:eastAsiaTheme="minorHAnsi"/>
          <w:sz w:val="28"/>
          <w:szCs w:val="28"/>
          <w:lang w:eastAsia="en-US"/>
        </w:rPr>
      </w:pPr>
      <w:r w:rsidRPr="007B699A">
        <w:rPr>
          <w:rFonts w:eastAsiaTheme="minorHAnsi"/>
          <w:sz w:val="28"/>
          <w:szCs w:val="28"/>
          <w:lang w:eastAsia="en-US"/>
        </w:rPr>
        <w:t xml:space="preserve">В целях повышения эффективности деятельности Администрации городского округа Домодедово по созданию благоприятных условий для осуществления инвестиционной деятельности и привлечению инвестиций в экономику городского округа Домодедово Московской области утвержден Стандарт деятельности Администрации городского округа Домодедово по обеспечению благоприятного инвестиционного климата в городском округе Домодедово Московской области. </w:t>
      </w:r>
    </w:p>
    <w:p w:rsidR="00523EF8" w:rsidRPr="007B699A" w:rsidRDefault="00523EF8" w:rsidP="00523EF8">
      <w:pPr>
        <w:pStyle w:val="ad"/>
        <w:shd w:val="clear" w:color="auto" w:fill="FEFFFF"/>
        <w:ind w:left="139" w:right="9" w:firstLine="709"/>
        <w:jc w:val="both"/>
        <w:rPr>
          <w:rFonts w:eastAsiaTheme="minorHAnsi"/>
          <w:sz w:val="28"/>
          <w:szCs w:val="28"/>
          <w:lang w:eastAsia="en-US"/>
        </w:rPr>
      </w:pPr>
      <w:r w:rsidRPr="007B699A">
        <w:rPr>
          <w:rFonts w:eastAsiaTheme="minorHAnsi"/>
          <w:sz w:val="28"/>
          <w:szCs w:val="28"/>
          <w:lang w:eastAsia="en-US"/>
        </w:rPr>
        <w:t>В целях сокращения временных и финансовых издержек инвесторов на получение исходно-разрешительной документации в округе организована работа по сопровождению инвестиционных проектов по принципу «одного окна».</w:t>
      </w:r>
    </w:p>
    <w:p w:rsidR="00523EF8" w:rsidRPr="007B699A" w:rsidRDefault="00523EF8" w:rsidP="00523EF8">
      <w:pPr>
        <w:tabs>
          <w:tab w:val="left" w:pos="993"/>
        </w:tabs>
        <w:spacing w:after="0" w:line="240" w:lineRule="auto"/>
        <w:ind w:firstLine="709"/>
        <w:jc w:val="both"/>
        <w:rPr>
          <w:rFonts w:ascii="Times New Roman" w:hAnsi="Times New Roman" w:cs="Times New Roman"/>
          <w:sz w:val="28"/>
          <w:szCs w:val="28"/>
        </w:rPr>
      </w:pPr>
      <w:r w:rsidRPr="007B699A">
        <w:rPr>
          <w:rFonts w:ascii="Times New Roman" w:hAnsi="Times New Roman" w:cs="Times New Roman"/>
          <w:sz w:val="28"/>
          <w:szCs w:val="28"/>
        </w:rPr>
        <w:lastRenderedPageBreak/>
        <w:t>Для выявления положений, необоснованно затрудняющих осуществление предпринимательской и инвестиционной деятельности в городском округе проводится процедура оценки регулирующего воздействия проектов нормативных правовых актов Администрации городского округа Домодедово и антикоррупционная экспертиза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w:t>
      </w:r>
    </w:p>
    <w:p w:rsidR="00523EF8" w:rsidRPr="007B699A" w:rsidRDefault="00523EF8" w:rsidP="00523EF8">
      <w:pPr>
        <w:tabs>
          <w:tab w:val="left" w:pos="993"/>
        </w:tabs>
        <w:spacing w:after="0" w:line="276" w:lineRule="auto"/>
        <w:ind w:firstLine="709"/>
        <w:jc w:val="both"/>
        <w:rPr>
          <w:rFonts w:ascii="Times New Roman" w:hAnsi="Times New Roman" w:cs="Times New Roman"/>
          <w:sz w:val="28"/>
          <w:szCs w:val="28"/>
        </w:rPr>
      </w:pPr>
      <w:r w:rsidRPr="007B699A">
        <w:rPr>
          <w:rFonts w:ascii="Times New Roman" w:hAnsi="Times New Roman" w:cs="Times New Roman"/>
          <w:sz w:val="28"/>
          <w:szCs w:val="28"/>
        </w:rPr>
        <w:t xml:space="preserve">Для сокращения временных и финансовых издержек инвесторов на получение исходно-разрешительной документации в округе организована работа по сопровождению инвестиционных проектов по принципу «одного окна». </w:t>
      </w:r>
    </w:p>
    <w:p w:rsidR="00523EF8" w:rsidRPr="00692223" w:rsidRDefault="00523EF8" w:rsidP="00523EF8">
      <w:pPr>
        <w:tabs>
          <w:tab w:val="left" w:pos="709"/>
        </w:tabs>
        <w:spacing w:after="0" w:line="276" w:lineRule="auto"/>
        <w:ind w:firstLine="709"/>
        <w:jc w:val="both"/>
        <w:rPr>
          <w:rFonts w:ascii="Times New Roman" w:hAnsi="Times New Roman" w:cs="Times New Roman"/>
          <w:sz w:val="28"/>
          <w:szCs w:val="28"/>
        </w:rPr>
      </w:pPr>
      <w:r w:rsidRPr="00692223">
        <w:rPr>
          <w:rFonts w:ascii="Times New Roman" w:hAnsi="Times New Roman" w:cs="Times New Roman"/>
          <w:sz w:val="28"/>
          <w:szCs w:val="28"/>
        </w:rPr>
        <w:t>В целях оперативного решения вопросов, поступающих от предпринимателей, на официальном сайте городского округа открыта «Горячая линия по вопросам малого бизнеса</w:t>
      </w:r>
      <w:r w:rsidRPr="00BE6873">
        <w:rPr>
          <w:rFonts w:ascii="Times New Roman" w:hAnsi="Times New Roman" w:cs="Times New Roman"/>
          <w:sz w:val="28"/>
          <w:szCs w:val="28"/>
        </w:rPr>
        <w:t>». С начала 2019 года на</w:t>
      </w:r>
      <w:r>
        <w:rPr>
          <w:rFonts w:ascii="Times New Roman" w:hAnsi="Times New Roman" w:cs="Times New Roman"/>
          <w:sz w:val="28"/>
          <w:szCs w:val="28"/>
        </w:rPr>
        <w:t xml:space="preserve"> нее поступило 6</w:t>
      </w:r>
      <w:r w:rsidRPr="00692223">
        <w:rPr>
          <w:rFonts w:ascii="Times New Roman" w:hAnsi="Times New Roman" w:cs="Times New Roman"/>
          <w:sz w:val="28"/>
          <w:szCs w:val="28"/>
        </w:rPr>
        <w:t xml:space="preserve"> обращений. Предприниматели по интересующим их вопросам также обращаются за консультацией непосредственно в отдел инвестиций и предпринимательства комитета по экономике Администрации городского округа Домодедово, с начала года обратилось </w:t>
      </w:r>
      <w:r>
        <w:rPr>
          <w:rFonts w:ascii="Times New Roman" w:hAnsi="Times New Roman" w:cs="Times New Roman"/>
          <w:sz w:val="28"/>
          <w:szCs w:val="28"/>
        </w:rPr>
        <w:t>18</w:t>
      </w:r>
      <w:r w:rsidRPr="00692223">
        <w:rPr>
          <w:rFonts w:ascii="Times New Roman" w:hAnsi="Times New Roman" w:cs="Times New Roman"/>
          <w:sz w:val="28"/>
          <w:szCs w:val="28"/>
        </w:rPr>
        <w:t xml:space="preserve"> предпринимателей.</w:t>
      </w:r>
    </w:p>
    <w:p w:rsidR="00523EF8" w:rsidRPr="00692223" w:rsidRDefault="00523EF8" w:rsidP="00523EF8">
      <w:pPr>
        <w:tabs>
          <w:tab w:val="left" w:pos="709"/>
        </w:tabs>
        <w:spacing w:after="0" w:line="276" w:lineRule="auto"/>
        <w:ind w:firstLine="709"/>
        <w:jc w:val="both"/>
        <w:rPr>
          <w:rFonts w:ascii="Times New Roman" w:hAnsi="Times New Roman" w:cs="Times New Roman"/>
          <w:sz w:val="28"/>
          <w:szCs w:val="28"/>
        </w:rPr>
      </w:pPr>
      <w:bookmarkStart w:id="6" w:name="_GoBack"/>
      <w:bookmarkEnd w:id="6"/>
      <w:r w:rsidRPr="00692223">
        <w:rPr>
          <w:rFonts w:ascii="Times New Roman" w:hAnsi="Times New Roman" w:cs="Times New Roman"/>
          <w:sz w:val="28"/>
          <w:szCs w:val="28"/>
        </w:rPr>
        <w:t>4.2</w:t>
      </w:r>
      <w:r w:rsidRPr="00692223">
        <w:rPr>
          <w:rFonts w:ascii="Times New Roman" w:hAnsi="Times New Roman" w:cs="Times New Roman"/>
          <w:sz w:val="28"/>
          <w:szCs w:val="28"/>
        </w:rPr>
        <w:tab/>
        <w:t xml:space="preserve"> Сведения о мероприятиях, обеспечивающих возможности для поиска, отбора и обучения потенциальных предпринимателей.</w:t>
      </w:r>
    </w:p>
    <w:p w:rsidR="00523EF8" w:rsidRPr="007B699A" w:rsidRDefault="00523EF8" w:rsidP="00523EF8">
      <w:pPr>
        <w:tabs>
          <w:tab w:val="left" w:pos="993"/>
        </w:tabs>
        <w:spacing w:after="0" w:line="240" w:lineRule="auto"/>
        <w:ind w:firstLine="709"/>
        <w:jc w:val="both"/>
        <w:rPr>
          <w:rFonts w:ascii="Times New Roman" w:hAnsi="Times New Roman" w:cs="Times New Roman"/>
          <w:sz w:val="28"/>
          <w:szCs w:val="28"/>
        </w:rPr>
      </w:pPr>
      <w:r w:rsidRPr="00692223">
        <w:rPr>
          <w:rFonts w:ascii="Times New Roman" w:hAnsi="Times New Roman" w:cs="Times New Roman"/>
          <w:sz w:val="28"/>
          <w:szCs w:val="28"/>
        </w:rPr>
        <w:t xml:space="preserve">В округе функционируют 6 организаций поддержки малого и среднего </w:t>
      </w:r>
      <w:r w:rsidRPr="007B699A">
        <w:rPr>
          <w:rFonts w:ascii="Times New Roman" w:hAnsi="Times New Roman" w:cs="Times New Roman"/>
          <w:sz w:val="28"/>
          <w:szCs w:val="28"/>
        </w:rPr>
        <w:t xml:space="preserve">предпринимательства. Торгово-промышленной палатой городского округа Домодедово за 2019 год проведено 16 семинаров в рамках образовательных программ для субъектов малого и среднего предпринимательства, по итогам которых выдано 593 сертификата о прохождении обучения. </w:t>
      </w:r>
    </w:p>
    <w:p w:rsidR="00523EF8" w:rsidRPr="007B699A" w:rsidRDefault="00523EF8" w:rsidP="00523EF8">
      <w:pPr>
        <w:widowControl w:val="0"/>
        <w:shd w:val="clear" w:color="auto" w:fill="FEFFFF"/>
        <w:autoSpaceDE w:val="0"/>
        <w:autoSpaceDN w:val="0"/>
        <w:adjustRightInd w:val="0"/>
        <w:spacing w:after="0" w:line="240" w:lineRule="auto"/>
        <w:ind w:firstLine="566"/>
        <w:jc w:val="both"/>
        <w:rPr>
          <w:rFonts w:ascii="Times New Roman" w:hAnsi="Times New Roman" w:cs="Times New Roman"/>
          <w:sz w:val="28"/>
          <w:szCs w:val="28"/>
        </w:rPr>
      </w:pPr>
      <w:r w:rsidRPr="00692223">
        <w:rPr>
          <w:rFonts w:ascii="Times New Roman" w:hAnsi="Times New Roman" w:cs="Times New Roman"/>
          <w:sz w:val="28"/>
          <w:szCs w:val="28"/>
        </w:rPr>
        <w:t xml:space="preserve">В течение года регулярно организуются и проводятся совещания, круглые столы, конференции, встречи с предпринимателями при участии организаций инфраструктуры поддержки субъектов малого и среднего предпринимательства и </w:t>
      </w:r>
      <w:r w:rsidRPr="007B699A">
        <w:rPr>
          <w:rFonts w:ascii="Times New Roman" w:hAnsi="Times New Roman" w:cs="Times New Roman"/>
          <w:sz w:val="28"/>
          <w:szCs w:val="28"/>
        </w:rPr>
        <w:t>представителей бизнеса.  Так, 22 февраля 2019 года в Администрации городского округа Домодедово состоялась встреча заместителя Председателя Правительства Московской области В.В. Хромова с бизнес-сообществом городского округа Домодедово. На мероприятии обсудили перспективное развитие городского округа Домодедово, были презентованы новые инвестиционные проекты и перспективные точки роста, в частности, дальнейшее развитие аэропорта Домодедово с созданием делового кластера и выставочного конгресс-центра.  Вадим Хромов рассказал о существующих мерах поддержки, оказываемых Московской областью и ответил на интересующие участников вопросы.</w:t>
      </w:r>
    </w:p>
    <w:p w:rsidR="00523EF8" w:rsidRPr="007B699A" w:rsidRDefault="00523EF8" w:rsidP="00523EF8">
      <w:pPr>
        <w:widowControl w:val="0"/>
        <w:shd w:val="clear" w:color="auto" w:fill="FEFFFF"/>
        <w:autoSpaceDE w:val="0"/>
        <w:autoSpaceDN w:val="0"/>
        <w:adjustRightInd w:val="0"/>
        <w:spacing w:after="0" w:line="240" w:lineRule="auto"/>
        <w:ind w:firstLine="566"/>
        <w:jc w:val="both"/>
        <w:rPr>
          <w:rFonts w:ascii="Times New Roman" w:hAnsi="Times New Roman" w:cs="Times New Roman"/>
          <w:sz w:val="28"/>
          <w:szCs w:val="28"/>
        </w:rPr>
      </w:pPr>
      <w:r w:rsidRPr="007B699A">
        <w:rPr>
          <w:rFonts w:ascii="Times New Roman" w:hAnsi="Times New Roman" w:cs="Times New Roman"/>
          <w:sz w:val="28"/>
          <w:szCs w:val="28"/>
        </w:rPr>
        <w:t>День российского предпринимательства прошёл на площадке в аэропорту «Домодедово». Представителей бизнес-сообщества поздравили Глава городского округа Домодедово Александр Двойных, Председатель Совета депутатов Леонид Ковалевский, депутаты Московской областной Думы Вячеслав Крымов и</w:t>
      </w:r>
      <w:r>
        <w:rPr>
          <w:rFonts w:ascii="Times New Roman" w:hAnsi="Times New Roman" w:cs="Times New Roman"/>
          <w:sz w:val="28"/>
          <w:szCs w:val="28"/>
        </w:rPr>
        <w:t xml:space="preserve">                  </w:t>
      </w:r>
      <w:r w:rsidRPr="007B699A">
        <w:rPr>
          <w:rFonts w:ascii="Times New Roman" w:hAnsi="Times New Roman" w:cs="Times New Roman"/>
          <w:sz w:val="28"/>
          <w:szCs w:val="28"/>
        </w:rPr>
        <w:t xml:space="preserve"> Олег Жолобов, </w:t>
      </w:r>
      <w:r>
        <w:rPr>
          <w:rFonts w:ascii="Times New Roman" w:hAnsi="Times New Roman" w:cs="Times New Roman"/>
          <w:sz w:val="28"/>
          <w:szCs w:val="28"/>
        </w:rPr>
        <w:t xml:space="preserve"> </w:t>
      </w:r>
      <w:r w:rsidRPr="007B699A">
        <w:rPr>
          <w:rFonts w:ascii="Times New Roman" w:hAnsi="Times New Roman" w:cs="Times New Roman"/>
          <w:sz w:val="28"/>
          <w:szCs w:val="28"/>
        </w:rPr>
        <w:t xml:space="preserve">Президент Торгово-промышленной палаты Московской области Игорь Куимов, Председатель Совета Директоров Московского аэропорта Домодедово Дмитрий Каменщик, директор аэропорта «Домодедово» Игорь Борисов. Более 120 бизнесменов округа познакомились с коммерческим потенциалом DME. Гостям мероприятия продемонстрировали новый бренд </w:t>
      </w:r>
      <w:r w:rsidRPr="007B699A">
        <w:rPr>
          <w:rFonts w:ascii="Times New Roman" w:hAnsi="Times New Roman" w:cs="Times New Roman"/>
          <w:sz w:val="28"/>
          <w:szCs w:val="28"/>
        </w:rPr>
        <w:lastRenderedPageBreak/>
        <w:t>городского округа и проект Аэротрополиса.</w:t>
      </w:r>
    </w:p>
    <w:p w:rsidR="00523EF8" w:rsidRPr="007B699A" w:rsidRDefault="00523EF8" w:rsidP="00523EF8">
      <w:pPr>
        <w:widowControl w:val="0"/>
        <w:shd w:val="clear" w:color="auto" w:fill="FEFFFF"/>
        <w:autoSpaceDE w:val="0"/>
        <w:autoSpaceDN w:val="0"/>
        <w:adjustRightInd w:val="0"/>
        <w:spacing w:after="0" w:line="240" w:lineRule="auto"/>
        <w:ind w:firstLine="566"/>
        <w:jc w:val="both"/>
        <w:rPr>
          <w:rFonts w:ascii="Times New Roman" w:hAnsi="Times New Roman" w:cs="Times New Roman"/>
          <w:sz w:val="28"/>
          <w:szCs w:val="28"/>
        </w:rPr>
      </w:pPr>
      <w:r w:rsidRPr="007B699A">
        <w:rPr>
          <w:rFonts w:ascii="Times New Roman" w:hAnsi="Times New Roman" w:cs="Times New Roman"/>
          <w:sz w:val="28"/>
          <w:szCs w:val="28"/>
        </w:rPr>
        <w:t>10 октября 2019 года в Администрации городского округа Домодедово проведена встреча с бизнес-сообществом городского округа, в которой приняли участие представители Фонда развития промышленности Московской области, областного центра поддержки предпринимательства, а также Торгово-промышленная палата городского округа Домодедово, представители контрольно-надзорных органов.</w:t>
      </w:r>
    </w:p>
    <w:p w:rsidR="00523EF8" w:rsidRPr="007B699A" w:rsidRDefault="00523EF8" w:rsidP="00523EF8">
      <w:pPr>
        <w:widowControl w:val="0"/>
        <w:shd w:val="clear" w:color="auto" w:fill="FEFFFF"/>
        <w:autoSpaceDE w:val="0"/>
        <w:autoSpaceDN w:val="0"/>
        <w:adjustRightInd w:val="0"/>
        <w:spacing w:after="0" w:line="240" w:lineRule="auto"/>
        <w:ind w:firstLine="566"/>
        <w:jc w:val="both"/>
        <w:rPr>
          <w:rFonts w:ascii="Times New Roman" w:hAnsi="Times New Roman" w:cs="Times New Roman"/>
          <w:sz w:val="28"/>
          <w:szCs w:val="28"/>
        </w:rPr>
      </w:pPr>
      <w:r w:rsidRPr="007B699A">
        <w:rPr>
          <w:rFonts w:ascii="Times New Roman" w:hAnsi="Times New Roman" w:cs="Times New Roman"/>
          <w:sz w:val="28"/>
          <w:szCs w:val="28"/>
        </w:rPr>
        <w:t>Ежегодно с 2014 года на территории городского округа Домодедово проводится «Неделя предпринимательства». В 2019 году более 2000 человек посетили мероприятия Недели. Проведено 12 историй успеха в старших классах школ, ярмарка вакансий в молодежном центре «Победа», бизнес-завтрак для предпринимателей с Главой городского округа Домодедово, круглые столы, семинары и тренинги.</w:t>
      </w:r>
    </w:p>
    <w:p w:rsidR="00523EF8" w:rsidRPr="007B699A" w:rsidRDefault="00523EF8" w:rsidP="00523EF8">
      <w:pPr>
        <w:tabs>
          <w:tab w:val="left" w:pos="993"/>
        </w:tabs>
        <w:spacing w:after="0" w:line="240" w:lineRule="auto"/>
        <w:ind w:firstLine="709"/>
        <w:jc w:val="both"/>
        <w:rPr>
          <w:rFonts w:ascii="Times New Roman" w:hAnsi="Times New Roman" w:cs="Times New Roman"/>
          <w:sz w:val="28"/>
          <w:szCs w:val="28"/>
        </w:rPr>
      </w:pPr>
      <w:r w:rsidRPr="007B699A">
        <w:rPr>
          <w:rFonts w:ascii="Times New Roman" w:hAnsi="Times New Roman" w:cs="Times New Roman"/>
          <w:sz w:val="28"/>
          <w:szCs w:val="28"/>
        </w:rPr>
        <w:t xml:space="preserve">В 2019 году ГКУ МО «Домодедовский центр занятости населения» проведено 9 ярмарок вакансий. Кроме того, проводятся заседания комиссии по рассмотрению бизнес-планов безработных граждан, желающих открыть собственное дело. За 2019 год проведено 11заседаний комиссии, 11 безработных граждан открыли собственное дело, получив помощь в регистрации своей фирмы и субсидию на открытие. Каждому безработному гражданину на открытие собственного дела выплачена субсидия в размере 96000 рублей. </w:t>
      </w:r>
    </w:p>
    <w:p w:rsidR="00523EF8" w:rsidRPr="007B699A" w:rsidRDefault="00523EF8" w:rsidP="00523EF8">
      <w:pPr>
        <w:tabs>
          <w:tab w:val="left" w:pos="993"/>
        </w:tabs>
        <w:spacing w:after="0" w:line="240" w:lineRule="auto"/>
        <w:ind w:firstLine="709"/>
        <w:jc w:val="both"/>
        <w:rPr>
          <w:rFonts w:ascii="Times New Roman" w:hAnsi="Times New Roman" w:cs="Times New Roman"/>
          <w:sz w:val="28"/>
          <w:szCs w:val="28"/>
        </w:rPr>
      </w:pPr>
      <w:r w:rsidRPr="007B699A">
        <w:rPr>
          <w:rFonts w:ascii="Times New Roman" w:hAnsi="Times New Roman" w:cs="Times New Roman"/>
          <w:sz w:val="28"/>
          <w:szCs w:val="28"/>
        </w:rPr>
        <w:t>В городском округе Домодедово функционируют два высших учебных заведения: Филиал РГГУ в г. Домодедово, Домодедовский филиал АНО ВО «РосНОУ», а также ГАПОУ МО «Профессиональный колледж «Московия», на базе которых получают образование по направлениям: экономика, менеджмент, бухгалтерский учет и др. Кроме того, на базе этих учреждений проводятся семинары, тренинги, бизнес-обучение, повышение квалификации.</w:t>
      </w:r>
    </w:p>
    <w:p w:rsidR="00523EF8" w:rsidRPr="00692223" w:rsidRDefault="00523EF8" w:rsidP="00523EF8">
      <w:pPr>
        <w:tabs>
          <w:tab w:val="left" w:pos="709"/>
        </w:tabs>
        <w:spacing w:after="0" w:line="276" w:lineRule="auto"/>
        <w:ind w:firstLine="709"/>
        <w:jc w:val="both"/>
        <w:rPr>
          <w:rFonts w:ascii="Times New Roman" w:hAnsi="Times New Roman" w:cs="Times New Roman"/>
          <w:sz w:val="28"/>
          <w:szCs w:val="28"/>
        </w:rPr>
      </w:pPr>
      <w:r w:rsidRPr="007B699A">
        <w:rPr>
          <w:rFonts w:ascii="Times New Roman" w:hAnsi="Times New Roman" w:cs="Times New Roman"/>
          <w:sz w:val="28"/>
          <w:szCs w:val="28"/>
        </w:rPr>
        <w:t>В 2019 году введено 5 ярмарочных площадок. По состоянию на 01.01.2020 на территории городского округа Домодедово проведено 26 универсальных ярмарок выходного дня с участием субъектов малого и среднего предпринимательства и производителей сельскохозяйственной продукции Московской об</w:t>
      </w:r>
      <w:r w:rsidRPr="00CB6762">
        <w:rPr>
          <w:rFonts w:ascii="Times New Roman" w:eastAsia="Times New Roman" w:hAnsi="Times New Roman"/>
          <w:sz w:val="28"/>
          <w:szCs w:val="28"/>
          <w:lang w:eastAsia="ru-RU"/>
        </w:rPr>
        <w:t>ласти.</w:t>
      </w:r>
    </w:p>
    <w:p w:rsidR="001A2C9F" w:rsidRPr="00692223" w:rsidRDefault="001A2C9F" w:rsidP="007A0080">
      <w:pPr>
        <w:tabs>
          <w:tab w:val="left" w:pos="709"/>
        </w:tabs>
        <w:spacing w:after="0" w:line="276" w:lineRule="auto"/>
        <w:ind w:firstLine="709"/>
        <w:jc w:val="both"/>
        <w:rPr>
          <w:rFonts w:ascii="Times New Roman" w:hAnsi="Times New Roman" w:cs="Times New Roman"/>
          <w:sz w:val="28"/>
          <w:szCs w:val="28"/>
        </w:rPr>
      </w:pPr>
    </w:p>
    <w:sectPr w:rsidR="001A2C9F" w:rsidRPr="00692223" w:rsidSect="0041029F">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388" w:rsidRDefault="00016388" w:rsidP="007B38AE">
      <w:pPr>
        <w:spacing w:after="0" w:line="240" w:lineRule="auto"/>
      </w:pPr>
      <w:r>
        <w:separator/>
      </w:r>
    </w:p>
  </w:endnote>
  <w:endnote w:type="continuationSeparator" w:id="0">
    <w:p w:rsidR="00016388" w:rsidRDefault="00016388" w:rsidP="007B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Light">
    <w:altName w:val="Times New Roman"/>
    <w:charset w:val="CC"/>
    <w:family w:val="auto"/>
    <w:pitch w:val="variable"/>
    <w:sig w:usb0="00000001"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388" w:rsidRDefault="00016388" w:rsidP="007B38AE">
      <w:pPr>
        <w:spacing w:after="0" w:line="240" w:lineRule="auto"/>
      </w:pPr>
      <w:r>
        <w:separator/>
      </w:r>
    </w:p>
  </w:footnote>
  <w:footnote w:type="continuationSeparator" w:id="0">
    <w:p w:rsidR="00016388" w:rsidRDefault="00016388" w:rsidP="007B3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5052"/>
    <w:multiLevelType w:val="multilevel"/>
    <w:tmpl w:val="3DD6CE5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B287BCD"/>
    <w:multiLevelType w:val="multilevel"/>
    <w:tmpl w:val="5C886344"/>
    <w:lvl w:ilvl="0">
      <w:start w:val="1"/>
      <w:numFmt w:val="decimal"/>
      <w:lvlText w:val="8.%1"/>
      <w:lvlJc w:val="left"/>
      <w:pPr>
        <w:ind w:left="600" w:hanging="600"/>
      </w:pPr>
      <w:rPr>
        <w:rFonts w:hint="default"/>
        <w:b/>
      </w:rPr>
    </w:lvl>
    <w:lvl w:ilvl="1">
      <w:start w:val="1"/>
      <w:numFmt w:val="decimal"/>
      <w:lvlText w:val="10.%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 w15:restartNumberingAfterBreak="0">
    <w:nsid w:val="1C731357"/>
    <w:multiLevelType w:val="hybridMultilevel"/>
    <w:tmpl w:val="DDD495E0"/>
    <w:lvl w:ilvl="0" w:tplc="D356152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1752B3D"/>
    <w:multiLevelType w:val="hybridMultilevel"/>
    <w:tmpl w:val="0B982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27415E"/>
    <w:multiLevelType w:val="hybridMultilevel"/>
    <w:tmpl w:val="D9CC249E"/>
    <w:lvl w:ilvl="0" w:tplc="3C2E3FD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F41DAD"/>
    <w:multiLevelType w:val="multilevel"/>
    <w:tmpl w:val="AEFEE464"/>
    <w:lvl w:ilvl="0">
      <w:start w:val="2"/>
      <w:numFmt w:val="decimal"/>
      <w:lvlText w:val="%1."/>
      <w:lvlJc w:val="left"/>
      <w:pPr>
        <w:ind w:left="1637" w:hanging="360"/>
      </w:pPr>
      <w:rPr>
        <w:rFonts w:hint="default"/>
      </w:rPr>
    </w:lvl>
    <w:lvl w:ilvl="1">
      <w:start w:val="2"/>
      <w:numFmt w:val="decimal"/>
      <w:lvlText w:val="10.%2"/>
      <w:lvlJc w:val="left"/>
      <w:pPr>
        <w:ind w:left="1727"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6" w15:restartNumberingAfterBreak="0">
    <w:nsid w:val="2E3C6C6C"/>
    <w:multiLevelType w:val="multilevel"/>
    <w:tmpl w:val="739A7D2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C737FC"/>
    <w:multiLevelType w:val="multilevel"/>
    <w:tmpl w:val="7CC89078"/>
    <w:lvl w:ilvl="0">
      <w:start w:val="21"/>
      <w:numFmt w:val="decimal"/>
      <w:lvlText w:val="%1."/>
      <w:lvlJc w:val="left"/>
      <w:pPr>
        <w:ind w:left="600" w:hanging="600"/>
      </w:pPr>
      <w:rPr>
        <w:rFonts w:hint="default"/>
      </w:rPr>
    </w:lvl>
    <w:lvl w:ilvl="1">
      <w:start w:val="1"/>
      <w:numFmt w:val="decimal"/>
      <w:lvlText w:val="3.%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F764344"/>
    <w:multiLevelType w:val="multilevel"/>
    <w:tmpl w:val="8A14BDD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5075C63"/>
    <w:multiLevelType w:val="hybridMultilevel"/>
    <w:tmpl w:val="E1EA7D70"/>
    <w:lvl w:ilvl="0" w:tplc="108C0B5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7F2DF1"/>
    <w:multiLevelType w:val="hybridMultilevel"/>
    <w:tmpl w:val="7A3A8DD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C72AF1"/>
    <w:multiLevelType w:val="hybridMultilevel"/>
    <w:tmpl w:val="5000A364"/>
    <w:lvl w:ilvl="0" w:tplc="6D62D46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2A4B14"/>
    <w:multiLevelType w:val="multilevel"/>
    <w:tmpl w:val="D2AEE68E"/>
    <w:lvl w:ilvl="0">
      <w:start w:val="14"/>
      <w:numFmt w:val="decimal"/>
      <w:lvlText w:val="%1."/>
      <w:lvlJc w:val="left"/>
      <w:pPr>
        <w:ind w:left="600" w:hanging="600"/>
      </w:pPr>
      <w:rPr>
        <w:rFonts w:hint="default"/>
      </w:rPr>
    </w:lvl>
    <w:lvl w:ilvl="1">
      <w:start w:val="1"/>
      <w:numFmt w:val="decimal"/>
      <w:lvlText w:val="7.%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3" w15:restartNumberingAfterBreak="0">
    <w:nsid w:val="5BD539D4"/>
    <w:multiLevelType w:val="multilevel"/>
    <w:tmpl w:val="A9DE394A"/>
    <w:lvl w:ilvl="0">
      <w:start w:val="27"/>
      <w:numFmt w:val="decimal"/>
      <w:lvlText w:val="%1."/>
      <w:lvlJc w:val="left"/>
      <w:pPr>
        <w:ind w:left="600" w:hanging="60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830451"/>
    <w:multiLevelType w:val="multilevel"/>
    <w:tmpl w:val="9F66B4A4"/>
    <w:lvl w:ilvl="0">
      <w:start w:val="10"/>
      <w:numFmt w:val="decimal"/>
      <w:lvlText w:val="%1"/>
      <w:lvlJc w:val="left"/>
      <w:pPr>
        <w:ind w:left="525" w:hanging="525"/>
      </w:pPr>
      <w:rPr>
        <w:rFonts w:hint="default"/>
      </w:rPr>
    </w:lvl>
    <w:lvl w:ilvl="1">
      <w:start w:val="2"/>
      <w:numFmt w:val="decimal"/>
      <w:lvlText w:val="%1.%2"/>
      <w:lvlJc w:val="left"/>
      <w:pPr>
        <w:ind w:left="2227" w:hanging="52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5" w15:restartNumberingAfterBreak="0">
    <w:nsid w:val="60B2560D"/>
    <w:multiLevelType w:val="hybridMultilevel"/>
    <w:tmpl w:val="34E250BE"/>
    <w:lvl w:ilvl="0" w:tplc="FB966982">
      <w:start w:val="1"/>
      <w:numFmt w:val="decimal"/>
      <w:lvlText w:val="%1)"/>
      <w:lvlJc w:val="left"/>
      <w:pPr>
        <w:ind w:left="957" w:hanging="39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3767E75"/>
    <w:multiLevelType w:val="hybridMultilevel"/>
    <w:tmpl w:val="EF62349A"/>
    <w:lvl w:ilvl="0" w:tplc="2AFE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5B15FC"/>
    <w:multiLevelType w:val="multilevel"/>
    <w:tmpl w:val="47945E46"/>
    <w:lvl w:ilvl="0">
      <w:start w:val="23"/>
      <w:numFmt w:val="decimal"/>
      <w:lvlText w:val="%1."/>
      <w:lvlJc w:val="left"/>
      <w:pPr>
        <w:ind w:left="600" w:hanging="600"/>
      </w:pPr>
      <w:rPr>
        <w:rFonts w:hint="default"/>
      </w:rPr>
    </w:lvl>
    <w:lvl w:ilvl="1">
      <w:start w:val="1"/>
      <w:numFmt w:val="decimal"/>
      <w:lvlText w:val="2.%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2B14E48"/>
    <w:multiLevelType w:val="multilevel"/>
    <w:tmpl w:val="A75E5B9A"/>
    <w:lvl w:ilvl="0">
      <w:start w:val="1"/>
      <w:numFmt w:val="decimal"/>
      <w:lvlText w:val="11.%1"/>
      <w:lvlJc w:val="left"/>
      <w:pPr>
        <w:ind w:left="600" w:hanging="600"/>
      </w:pPr>
      <w:rPr>
        <w:rFonts w:hint="default"/>
        <w:b/>
      </w:rPr>
    </w:lvl>
    <w:lvl w:ilvl="1">
      <w:start w:val="1"/>
      <w:numFmt w:val="decimal"/>
      <w:lvlText w:val="%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9" w15:restartNumberingAfterBreak="0">
    <w:nsid w:val="7B80204C"/>
    <w:multiLevelType w:val="multilevel"/>
    <w:tmpl w:val="5FC21D12"/>
    <w:lvl w:ilvl="0">
      <w:start w:val="1"/>
      <w:numFmt w:val="decimal"/>
      <w:lvlText w:val="4.%1"/>
      <w:lvlJc w:val="left"/>
      <w:pPr>
        <w:ind w:left="600" w:hanging="600"/>
      </w:pPr>
      <w:rPr>
        <w:rFonts w:hint="default"/>
      </w:rPr>
    </w:lvl>
    <w:lvl w:ilvl="1">
      <w:start w:val="1"/>
      <w:numFmt w:val="decimal"/>
      <w:lvlText w:val="4.%2"/>
      <w:lvlJc w:val="left"/>
      <w:pPr>
        <w:ind w:left="1004"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0"/>
  </w:num>
  <w:num w:numId="3">
    <w:abstractNumId w:val="10"/>
  </w:num>
  <w:num w:numId="4">
    <w:abstractNumId w:val="6"/>
  </w:num>
  <w:num w:numId="5">
    <w:abstractNumId w:val="18"/>
  </w:num>
  <w:num w:numId="6">
    <w:abstractNumId w:val="4"/>
  </w:num>
  <w:num w:numId="7">
    <w:abstractNumId w:val="17"/>
  </w:num>
  <w:num w:numId="8">
    <w:abstractNumId w:val="5"/>
  </w:num>
  <w:num w:numId="9">
    <w:abstractNumId w:val="7"/>
  </w:num>
  <w:num w:numId="10">
    <w:abstractNumId w:val="19"/>
  </w:num>
  <w:num w:numId="11">
    <w:abstractNumId w:val="13"/>
  </w:num>
  <w:num w:numId="12">
    <w:abstractNumId w:val="2"/>
  </w:num>
  <w:num w:numId="13">
    <w:abstractNumId w:val="1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3"/>
  </w:num>
  <w:num w:numId="19">
    <w:abstractNumId w:val="14"/>
  </w:num>
  <w:num w:numId="20">
    <w:abstractNumId w:val="16"/>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28"/>
    <w:rsid w:val="0000315C"/>
    <w:rsid w:val="00004546"/>
    <w:rsid w:val="00016388"/>
    <w:rsid w:val="00020135"/>
    <w:rsid w:val="00021AAA"/>
    <w:rsid w:val="0003177D"/>
    <w:rsid w:val="00036A90"/>
    <w:rsid w:val="0004020F"/>
    <w:rsid w:val="000436CC"/>
    <w:rsid w:val="000442D9"/>
    <w:rsid w:val="000447E2"/>
    <w:rsid w:val="00044E19"/>
    <w:rsid w:val="00045EB4"/>
    <w:rsid w:val="00046EEA"/>
    <w:rsid w:val="00050597"/>
    <w:rsid w:val="00050BB6"/>
    <w:rsid w:val="00052112"/>
    <w:rsid w:val="00052F2D"/>
    <w:rsid w:val="000634ED"/>
    <w:rsid w:val="0006425E"/>
    <w:rsid w:val="00064855"/>
    <w:rsid w:val="000650E5"/>
    <w:rsid w:val="00066CDF"/>
    <w:rsid w:val="00067075"/>
    <w:rsid w:val="000676A8"/>
    <w:rsid w:val="00067D6B"/>
    <w:rsid w:val="0007206A"/>
    <w:rsid w:val="000729B0"/>
    <w:rsid w:val="0007511F"/>
    <w:rsid w:val="000754C0"/>
    <w:rsid w:val="00080D94"/>
    <w:rsid w:val="00085886"/>
    <w:rsid w:val="00086A39"/>
    <w:rsid w:val="00086B14"/>
    <w:rsid w:val="00091D04"/>
    <w:rsid w:val="00093F94"/>
    <w:rsid w:val="000A5C28"/>
    <w:rsid w:val="000A7187"/>
    <w:rsid w:val="000B0BA2"/>
    <w:rsid w:val="000B0C5A"/>
    <w:rsid w:val="000B48FE"/>
    <w:rsid w:val="000B6094"/>
    <w:rsid w:val="000B7A24"/>
    <w:rsid w:val="000C0C9D"/>
    <w:rsid w:val="000C1044"/>
    <w:rsid w:val="000C1973"/>
    <w:rsid w:val="000C52D0"/>
    <w:rsid w:val="000C7B53"/>
    <w:rsid w:val="000D166D"/>
    <w:rsid w:val="000D788E"/>
    <w:rsid w:val="000D7ADC"/>
    <w:rsid w:val="000E2F24"/>
    <w:rsid w:val="000E3C30"/>
    <w:rsid w:val="000F0932"/>
    <w:rsid w:val="000F321F"/>
    <w:rsid w:val="000F48A2"/>
    <w:rsid w:val="0010247D"/>
    <w:rsid w:val="001051A1"/>
    <w:rsid w:val="00105735"/>
    <w:rsid w:val="001125FD"/>
    <w:rsid w:val="00112BA0"/>
    <w:rsid w:val="00117C27"/>
    <w:rsid w:val="0012094B"/>
    <w:rsid w:val="00121569"/>
    <w:rsid w:val="00121694"/>
    <w:rsid w:val="00124B94"/>
    <w:rsid w:val="0012645C"/>
    <w:rsid w:val="00143C43"/>
    <w:rsid w:val="00147566"/>
    <w:rsid w:val="001504FB"/>
    <w:rsid w:val="0016055C"/>
    <w:rsid w:val="00162D3B"/>
    <w:rsid w:val="00167B27"/>
    <w:rsid w:val="00173E5D"/>
    <w:rsid w:val="00177666"/>
    <w:rsid w:val="00180107"/>
    <w:rsid w:val="00180521"/>
    <w:rsid w:val="001917E8"/>
    <w:rsid w:val="001A2C9F"/>
    <w:rsid w:val="001A6055"/>
    <w:rsid w:val="001B0321"/>
    <w:rsid w:val="001B2102"/>
    <w:rsid w:val="001B46AF"/>
    <w:rsid w:val="001B7C17"/>
    <w:rsid w:val="001C01B1"/>
    <w:rsid w:val="001C4EDA"/>
    <w:rsid w:val="001C50FC"/>
    <w:rsid w:val="001C51CD"/>
    <w:rsid w:val="001C5F0A"/>
    <w:rsid w:val="001D2A08"/>
    <w:rsid w:val="001D398F"/>
    <w:rsid w:val="001D4924"/>
    <w:rsid w:val="001D5326"/>
    <w:rsid w:val="001D7E98"/>
    <w:rsid w:val="001E212B"/>
    <w:rsid w:val="001E23AC"/>
    <w:rsid w:val="001E255D"/>
    <w:rsid w:val="001F0E68"/>
    <w:rsid w:val="001F229A"/>
    <w:rsid w:val="001F5E48"/>
    <w:rsid w:val="001F72BE"/>
    <w:rsid w:val="00200060"/>
    <w:rsid w:val="002038FD"/>
    <w:rsid w:val="002124DD"/>
    <w:rsid w:val="002149DF"/>
    <w:rsid w:val="0021585C"/>
    <w:rsid w:val="00215D1E"/>
    <w:rsid w:val="00243C1C"/>
    <w:rsid w:val="002441B1"/>
    <w:rsid w:val="00245DBC"/>
    <w:rsid w:val="002468D0"/>
    <w:rsid w:val="00251657"/>
    <w:rsid w:val="00252A66"/>
    <w:rsid w:val="00254ACA"/>
    <w:rsid w:val="0025691D"/>
    <w:rsid w:val="00265B13"/>
    <w:rsid w:val="00267B06"/>
    <w:rsid w:val="00273751"/>
    <w:rsid w:val="00280D38"/>
    <w:rsid w:val="002822A0"/>
    <w:rsid w:val="002843DF"/>
    <w:rsid w:val="002867C7"/>
    <w:rsid w:val="00294D70"/>
    <w:rsid w:val="002975F3"/>
    <w:rsid w:val="002A21DF"/>
    <w:rsid w:val="002A26F0"/>
    <w:rsid w:val="002A4894"/>
    <w:rsid w:val="002A57F6"/>
    <w:rsid w:val="002A6F95"/>
    <w:rsid w:val="002B2E79"/>
    <w:rsid w:val="002B3A22"/>
    <w:rsid w:val="002C74F7"/>
    <w:rsid w:val="002D00D5"/>
    <w:rsid w:val="002D52D8"/>
    <w:rsid w:val="002E1344"/>
    <w:rsid w:val="002F12CE"/>
    <w:rsid w:val="002F721B"/>
    <w:rsid w:val="00307DF9"/>
    <w:rsid w:val="00307FFD"/>
    <w:rsid w:val="003106AB"/>
    <w:rsid w:val="00312EA0"/>
    <w:rsid w:val="00313D4D"/>
    <w:rsid w:val="003149A2"/>
    <w:rsid w:val="00315A36"/>
    <w:rsid w:val="00321274"/>
    <w:rsid w:val="00321B5D"/>
    <w:rsid w:val="00323F5A"/>
    <w:rsid w:val="00333240"/>
    <w:rsid w:val="00342931"/>
    <w:rsid w:val="00343EA1"/>
    <w:rsid w:val="0034543D"/>
    <w:rsid w:val="003526E7"/>
    <w:rsid w:val="00353DDF"/>
    <w:rsid w:val="003548B8"/>
    <w:rsid w:val="00360792"/>
    <w:rsid w:val="00361B62"/>
    <w:rsid w:val="00363870"/>
    <w:rsid w:val="003655FD"/>
    <w:rsid w:val="00366137"/>
    <w:rsid w:val="003702C7"/>
    <w:rsid w:val="00377B34"/>
    <w:rsid w:val="003819BB"/>
    <w:rsid w:val="0038231B"/>
    <w:rsid w:val="00383CF1"/>
    <w:rsid w:val="00384A40"/>
    <w:rsid w:val="00386D22"/>
    <w:rsid w:val="00387222"/>
    <w:rsid w:val="0039003A"/>
    <w:rsid w:val="00393795"/>
    <w:rsid w:val="003960EF"/>
    <w:rsid w:val="003B02ED"/>
    <w:rsid w:val="003B2303"/>
    <w:rsid w:val="003B25F3"/>
    <w:rsid w:val="003B3571"/>
    <w:rsid w:val="003B378C"/>
    <w:rsid w:val="003B44FD"/>
    <w:rsid w:val="003C3755"/>
    <w:rsid w:val="003C3BC1"/>
    <w:rsid w:val="003C4C83"/>
    <w:rsid w:val="003E05AD"/>
    <w:rsid w:val="003E2AE4"/>
    <w:rsid w:val="003E6A46"/>
    <w:rsid w:val="003E731D"/>
    <w:rsid w:val="003F11AB"/>
    <w:rsid w:val="003F3736"/>
    <w:rsid w:val="004016F2"/>
    <w:rsid w:val="00404E9F"/>
    <w:rsid w:val="0041029F"/>
    <w:rsid w:val="00410D1D"/>
    <w:rsid w:val="00414341"/>
    <w:rsid w:val="00414AF1"/>
    <w:rsid w:val="00417AF2"/>
    <w:rsid w:val="00424AAF"/>
    <w:rsid w:val="00426C73"/>
    <w:rsid w:val="00430878"/>
    <w:rsid w:val="0043398C"/>
    <w:rsid w:val="0043759E"/>
    <w:rsid w:val="0044051F"/>
    <w:rsid w:val="00443888"/>
    <w:rsid w:val="00444B12"/>
    <w:rsid w:val="004554FF"/>
    <w:rsid w:val="00456D53"/>
    <w:rsid w:val="004576E9"/>
    <w:rsid w:val="004612F3"/>
    <w:rsid w:val="00464308"/>
    <w:rsid w:val="00465D52"/>
    <w:rsid w:val="0046794F"/>
    <w:rsid w:val="004754FE"/>
    <w:rsid w:val="00477836"/>
    <w:rsid w:val="0049092C"/>
    <w:rsid w:val="00493DD7"/>
    <w:rsid w:val="00497478"/>
    <w:rsid w:val="004A5402"/>
    <w:rsid w:val="004B3CAD"/>
    <w:rsid w:val="004B4579"/>
    <w:rsid w:val="004B7895"/>
    <w:rsid w:val="004C4AA1"/>
    <w:rsid w:val="004C5CE8"/>
    <w:rsid w:val="004C6178"/>
    <w:rsid w:val="004C7854"/>
    <w:rsid w:val="004D35DE"/>
    <w:rsid w:val="004D50DA"/>
    <w:rsid w:val="004D69EE"/>
    <w:rsid w:val="004E3F39"/>
    <w:rsid w:val="004E55BF"/>
    <w:rsid w:val="004E5CD8"/>
    <w:rsid w:val="004E6C59"/>
    <w:rsid w:val="004E744C"/>
    <w:rsid w:val="004F4BE3"/>
    <w:rsid w:val="004F5F7C"/>
    <w:rsid w:val="00505CC0"/>
    <w:rsid w:val="00505D76"/>
    <w:rsid w:val="005137F7"/>
    <w:rsid w:val="00513A04"/>
    <w:rsid w:val="00517896"/>
    <w:rsid w:val="00523A15"/>
    <w:rsid w:val="00523EF8"/>
    <w:rsid w:val="00533226"/>
    <w:rsid w:val="00535319"/>
    <w:rsid w:val="00537008"/>
    <w:rsid w:val="005422BC"/>
    <w:rsid w:val="00543A2A"/>
    <w:rsid w:val="005450BD"/>
    <w:rsid w:val="00545ABA"/>
    <w:rsid w:val="00550B9D"/>
    <w:rsid w:val="005550DE"/>
    <w:rsid w:val="0055621E"/>
    <w:rsid w:val="00557B1B"/>
    <w:rsid w:val="00560684"/>
    <w:rsid w:val="005655D6"/>
    <w:rsid w:val="00565B1C"/>
    <w:rsid w:val="0057009C"/>
    <w:rsid w:val="00570F1A"/>
    <w:rsid w:val="00572764"/>
    <w:rsid w:val="00572D7C"/>
    <w:rsid w:val="00573292"/>
    <w:rsid w:val="00574823"/>
    <w:rsid w:val="0057540D"/>
    <w:rsid w:val="00576FA8"/>
    <w:rsid w:val="005779BC"/>
    <w:rsid w:val="00580BB3"/>
    <w:rsid w:val="0058229F"/>
    <w:rsid w:val="005848E1"/>
    <w:rsid w:val="00592157"/>
    <w:rsid w:val="00592B6E"/>
    <w:rsid w:val="005A07AD"/>
    <w:rsid w:val="005A1C04"/>
    <w:rsid w:val="005A784C"/>
    <w:rsid w:val="005B0724"/>
    <w:rsid w:val="005B2548"/>
    <w:rsid w:val="005B2FC2"/>
    <w:rsid w:val="005B41BB"/>
    <w:rsid w:val="005C07B6"/>
    <w:rsid w:val="005C190C"/>
    <w:rsid w:val="005C38CC"/>
    <w:rsid w:val="005C4032"/>
    <w:rsid w:val="005C4410"/>
    <w:rsid w:val="005D10E4"/>
    <w:rsid w:val="005D1751"/>
    <w:rsid w:val="005D39C5"/>
    <w:rsid w:val="005D4F31"/>
    <w:rsid w:val="005D5843"/>
    <w:rsid w:val="005D767B"/>
    <w:rsid w:val="005E52E3"/>
    <w:rsid w:val="005E72B0"/>
    <w:rsid w:val="005E776F"/>
    <w:rsid w:val="005F22FD"/>
    <w:rsid w:val="005F2FA7"/>
    <w:rsid w:val="005F644E"/>
    <w:rsid w:val="00602003"/>
    <w:rsid w:val="00602C9E"/>
    <w:rsid w:val="00604B7C"/>
    <w:rsid w:val="00606C7D"/>
    <w:rsid w:val="00607E23"/>
    <w:rsid w:val="00611E45"/>
    <w:rsid w:val="00613137"/>
    <w:rsid w:val="006172AB"/>
    <w:rsid w:val="00621987"/>
    <w:rsid w:val="00634153"/>
    <w:rsid w:val="00635C9D"/>
    <w:rsid w:val="00641288"/>
    <w:rsid w:val="00642FFB"/>
    <w:rsid w:val="006522AF"/>
    <w:rsid w:val="00654ABB"/>
    <w:rsid w:val="0067138E"/>
    <w:rsid w:val="00680313"/>
    <w:rsid w:val="00684945"/>
    <w:rsid w:val="00684D0C"/>
    <w:rsid w:val="00684FDE"/>
    <w:rsid w:val="00692223"/>
    <w:rsid w:val="00693385"/>
    <w:rsid w:val="00694493"/>
    <w:rsid w:val="006A3BB5"/>
    <w:rsid w:val="006A6A87"/>
    <w:rsid w:val="006B3F8C"/>
    <w:rsid w:val="006B3FDC"/>
    <w:rsid w:val="006B4E42"/>
    <w:rsid w:val="006B5AAA"/>
    <w:rsid w:val="006C0293"/>
    <w:rsid w:val="006C169C"/>
    <w:rsid w:val="006C2BC1"/>
    <w:rsid w:val="006C32C9"/>
    <w:rsid w:val="006C3575"/>
    <w:rsid w:val="006C46CB"/>
    <w:rsid w:val="006D03F3"/>
    <w:rsid w:val="006D0FA1"/>
    <w:rsid w:val="006D7FB4"/>
    <w:rsid w:val="006E0124"/>
    <w:rsid w:val="006E3F8E"/>
    <w:rsid w:val="006E52DF"/>
    <w:rsid w:val="006E68FA"/>
    <w:rsid w:val="006E71D0"/>
    <w:rsid w:val="006F64D4"/>
    <w:rsid w:val="006F6F20"/>
    <w:rsid w:val="007037A4"/>
    <w:rsid w:val="0070448B"/>
    <w:rsid w:val="00706FC7"/>
    <w:rsid w:val="007118A3"/>
    <w:rsid w:val="0071573B"/>
    <w:rsid w:val="00715770"/>
    <w:rsid w:val="00716122"/>
    <w:rsid w:val="007214FD"/>
    <w:rsid w:val="00723225"/>
    <w:rsid w:val="00726A00"/>
    <w:rsid w:val="00732417"/>
    <w:rsid w:val="00733A9D"/>
    <w:rsid w:val="00733D00"/>
    <w:rsid w:val="0073618D"/>
    <w:rsid w:val="00737F4D"/>
    <w:rsid w:val="00742073"/>
    <w:rsid w:val="00747A47"/>
    <w:rsid w:val="00752DE9"/>
    <w:rsid w:val="007572DA"/>
    <w:rsid w:val="00760B85"/>
    <w:rsid w:val="00765C8D"/>
    <w:rsid w:val="00772B79"/>
    <w:rsid w:val="00774702"/>
    <w:rsid w:val="007771BA"/>
    <w:rsid w:val="00780237"/>
    <w:rsid w:val="0078057E"/>
    <w:rsid w:val="00782B02"/>
    <w:rsid w:val="00782F55"/>
    <w:rsid w:val="007840A7"/>
    <w:rsid w:val="007913B8"/>
    <w:rsid w:val="00793609"/>
    <w:rsid w:val="00796126"/>
    <w:rsid w:val="00797D96"/>
    <w:rsid w:val="007A0080"/>
    <w:rsid w:val="007A0383"/>
    <w:rsid w:val="007A50FB"/>
    <w:rsid w:val="007A5807"/>
    <w:rsid w:val="007A5A7D"/>
    <w:rsid w:val="007B38AE"/>
    <w:rsid w:val="007B6001"/>
    <w:rsid w:val="007B78E1"/>
    <w:rsid w:val="007C0A8F"/>
    <w:rsid w:val="007C10E8"/>
    <w:rsid w:val="007C28B1"/>
    <w:rsid w:val="007C59F9"/>
    <w:rsid w:val="007C7008"/>
    <w:rsid w:val="007C7DE6"/>
    <w:rsid w:val="007D243D"/>
    <w:rsid w:val="007D4983"/>
    <w:rsid w:val="007E5FC7"/>
    <w:rsid w:val="007F3E67"/>
    <w:rsid w:val="007F63BE"/>
    <w:rsid w:val="00803474"/>
    <w:rsid w:val="008064FA"/>
    <w:rsid w:val="00806EF0"/>
    <w:rsid w:val="00811ADC"/>
    <w:rsid w:val="00821FEE"/>
    <w:rsid w:val="00835F7C"/>
    <w:rsid w:val="008378F4"/>
    <w:rsid w:val="00837D56"/>
    <w:rsid w:val="0084037E"/>
    <w:rsid w:val="0084190C"/>
    <w:rsid w:val="0085008A"/>
    <w:rsid w:val="0085276C"/>
    <w:rsid w:val="00853450"/>
    <w:rsid w:val="0085494F"/>
    <w:rsid w:val="008603EA"/>
    <w:rsid w:val="00864B1D"/>
    <w:rsid w:val="00865166"/>
    <w:rsid w:val="00870F01"/>
    <w:rsid w:val="00874F5F"/>
    <w:rsid w:val="00875866"/>
    <w:rsid w:val="00875FD5"/>
    <w:rsid w:val="008808DA"/>
    <w:rsid w:val="00880C82"/>
    <w:rsid w:val="00883D0F"/>
    <w:rsid w:val="00884E0A"/>
    <w:rsid w:val="008855BE"/>
    <w:rsid w:val="00890E5E"/>
    <w:rsid w:val="008924AA"/>
    <w:rsid w:val="00893424"/>
    <w:rsid w:val="00896FBD"/>
    <w:rsid w:val="008A001D"/>
    <w:rsid w:val="008A0661"/>
    <w:rsid w:val="008A366D"/>
    <w:rsid w:val="008A511E"/>
    <w:rsid w:val="008B3A8A"/>
    <w:rsid w:val="008B485C"/>
    <w:rsid w:val="008B5416"/>
    <w:rsid w:val="008B5B7E"/>
    <w:rsid w:val="008C1BAE"/>
    <w:rsid w:val="008C1C12"/>
    <w:rsid w:val="008C7E38"/>
    <w:rsid w:val="008D055D"/>
    <w:rsid w:val="008D0AC2"/>
    <w:rsid w:val="008D10C5"/>
    <w:rsid w:val="008D183E"/>
    <w:rsid w:val="008D32E9"/>
    <w:rsid w:val="008D6275"/>
    <w:rsid w:val="008E0606"/>
    <w:rsid w:val="008E13E3"/>
    <w:rsid w:val="008E4C91"/>
    <w:rsid w:val="008E7F5C"/>
    <w:rsid w:val="008F4705"/>
    <w:rsid w:val="00903E88"/>
    <w:rsid w:val="0090407B"/>
    <w:rsid w:val="009040BF"/>
    <w:rsid w:val="00906808"/>
    <w:rsid w:val="00906C61"/>
    <w:rsid w:val="009111D8"/>
    <w:rsid w:val="00915064"/>
    <w:rsid w:val="009224BD"/>
    <w:rsid w:val="00923DD6"/>
    <w:rsid w:val="00923FCE"/>
    <w:rsid w:val="009240E3"/>
    <w:rsid w:val="009325FE"/>
    <w:rsid w:val="00936190"/>
    <w:rsid w:val="00937E7E"/>
    <w:rsid w:val="009429C2"/>
    <w:rsid w:val="00943270"/>
    <w:rsid w:val="009438EF"/>
    <w:rsid w:val="00943D47"/>
    <w:rsid w:val="00944A0B"/>
    <w:rsid w:val="0094639A"/>
    <w:rsid w:val="00947A91"/>
    <w:rsid w:val="0095191E"/>
    <w:rsid w:val="009560D4"/>
    <w:rsid w:val="00960E62"/>
    <w:rsid w:val="00964671"/>
    <w:rsid w:val="00964FB2"/>
    <w:rsid w:val="00965398"/>
    <w:rsid w:val="00965C59"/>
    <w:rsid w:val="00966A38"/>
    <w:rsid w:val="00971385"/>
    <w:rsid w:val="00974BED"/>
    <w:rsid w:val="009762BD"/>
    <w:rsid w:val="00985F09"/>
    <w:rsid w:val="00990EE2"/>
    <w:rsid w:val="00991E9C"/>
    <w:rsid w:val="00992CD8"/>
    <w:rsid w:val="00992E41"/>
    <w:rsid w:val="00993BD1"/>
    <w:rsid w:val="009A28DC"/>
    <w:rsid w:val="009A3BE2"/>
    <w:rsid w:val="009A4F21"/>
    <w:rsid w:val="009A5654"/>
    <w:rsid w:val="009A58B3"/>
    <w:rsid w:val="009C19B9"/>
    <w:rsid w:val="009D7936"/>
    <w:rsid w:val="009E111C"/>
    <w:rsid w:val="009E1F58"/>
    <w:rsid w:val="009E290F"/>
    <w:rsid w:val="009E47F3"/>
    <w:rsid w:val="009F3E03"/>
    <w:rsid w:val="009F7356"/>
    <w:rsid w:val="00A041D0"/>
    <w:rsid w:val="00A0787F"/>
    <w:rsid w:val="00A2042C"/>
    <w:rsid w:val="00A23759"/>
    <w:rsid w:val="00A27965"/>
    <w:rsid w:val="00A328CA"/>
    <w:rsid w:val="00A34092"/>
    <w:rsid w:val="00A34A7F"/>
    <w:rsid w:val="00A41D21"/>
    <w:rsid w:val="00A43EBB"/>
    <w:rsid w:val="00A44A80"/>
    <w:rsid w:val="00A456E1"/>
    <w:rsid w:val="00A46C4A"/>
    <w:rsid w:val="00A47C4E"/>
    <w:rsid w:val="00A517B3"/>
    <w:rsid w:val="00A61516"/>
    <w:rsid w:val="00A62377"/>
    <w:rsid w:val="00A62890"/>
    <w:rsid w:val="00A62A6C"/>
    <w:rsid w:val="00A653A5"/>
    <w:rsid w:val="00A65884"/>
    <w:rsid w:val="00A67055"/>
    <w:rsid w:val="00A678BE"/>
    <w:rsid w:val="00A67FC4"/>
    <w:rsid w:val="00A743F1"/>
    <w:rsid w:val="00A8167D"/>
    <w:rsid w:val="00A81C27"/>
    <w:rsid w:val="00A876AD"/>
    <w:rsid w:val="00A9008C"/>
    <w:rsid w:val="00A975C6"/>
    <w:rsid w:val="00AA0059"/>
    <w:rsid w:val="00AA0984"/>
    <w:rsid w:val="00AA19AA"/>
    <w:rsid w:val="00AA1A9C"/>
    <w:rsid w:val="00AA4BBA"/>
    <w:rsid w:val="00AA64C8"/>
    <w:rsid w:val="00AB6157"/>
    <w:rsid w:val="00AB64F4"/>
    <w:rsid w:val="00AC1741"/>
    <w:rsid w:val="00AC3EB0"/>
    <w:rsid w:val="00AC618F"/>
    <w:rsid w:val="00AD1AD9"/>
    <w:rsid w:val="00AD4178"/>
    <w:rsid w:val="00AD6B3A"/>
    <w:rsid w:val="00AE1D4D"/>
    <w:rsid w:val="00AE1F79"/>
    <w:rsid w:val="00AE22F5"/>
    <w:rsid w:val="00AE4288"/>
    <w:rsid w:val="00AE4D1C"/>
    <w:rsid w:val="00AE6964"/>
    <w:rsid w:val="00AE6AF1"/>
    <w:rsid w:val="00AE6E6A"/>
    <w:rsid w:val="00AF5EC2"/>
    <w:rsid w:val="00AF6D41"/>
    <w:rsid w:val="00B01A34"/>
    <w:rsid w:val="00B03576"/>
    <w:rsid w:val="00B058C9"/>
    <w:rsid w:val="00B11950"/>
    <w:rsid w:val="00B14748"/>
    <w:rsid w:val="00B151BE"/>
    <w:rsid w:val="00B16DF6"/>
    <w:rsid w:val="00B2056F"/>
    <w:rsid w:val="00B24866"/>
    <w:rsid w:val="00B24BF4"/>
    <w:rsid w:val="00B2521B"/>
    <w:rsid w:val="00B3054A"/>
    <w:rsid w:val="00B30C75"/>
    <w:rsid w:val="00B32099"/>
    <w:rsid w:val="00B3384F"/>
    <w:rsid w:val="00B345E1"/>
    <w:rsid w:val="00B34F46"/>
    <w:rsid w:val="00B352F3"/>
    <w:rsid w:val="00B362F6"/>
    <w:rsid w:val="00B41049"/>
    <w:rsid w:val="00B41392"/>
    <w:rsid w:val="00B41B93"/>
    <w:rsid w:val="00B42094"/>
    <w:rsid w:val="00B428A5"/>
    <w:rsid w:val="00B4754C"/>
    <w:rsid w:val="00B5290D"/>
    <w:rsid w:val="00B600FA"/>
    <w:rsid w:val="00B622A1"/>
    <w:rsid w:val="00B72E69"/>
    <w:rsid w:val="00B74D68"/>
    <w:rsid w:val="00B75615"/>
    <w:rsid w:val="00B773E9"/>
    <w:rsid w:val="00B81F77"/>
    <w:rsid w:val="00B84868"/>
    <w:rsid w:val="00B84F3D"/>
    <w:rsid w:val="00B87B4B"/>
    <w:rsid w:val="00B91E0E"/>
    <w:rsid w:val="00B927E3"/>
    <w:rsid w:val="00B92D50"/>
    <w:rsid w:val="00B93185"/>
    <w:rsid w:val="00B9668C"/>
    <w:rsid w:val="00B96C79"/>
    <w:rsid w:val="00BA0ECD"/>
    <w:rsid w:val="00BA1324"/>
    <w:rsid w:val="00BA38F4"/>
    <w:rsid w:val="00BA3E36"/>
    <w:rsid w:val="00BA67A3"/>
    <w:rsid w:val="00BA71EE"/>
    <w:rsid w:val="00BB3D4F"/>
    <w:rsid w:val="00BB47C6"/>
    <w:rsid w:val="00BB5215"/>
    <w:rsid w:val="00BB572A"/>
    <w:rsid w:val="00BC1E45"/>
    <w:rsid w:val="00BC3383"/>
    <w:rsid w:val="00BC5717"/>
    <w:rsid w:val="00BC5A49"/>
    <w:rsid w:val="00BC6E06"/>
    <w:rsid w:val="00BC7E66"/>
    <w:rsid w:val="00BD0357"/>
    <w:rsid w:val="00BE2CA1"/>
    <w:rsid w:val="00BE39D7"/>
    <w:rsid w:val="00BE6B24"/>
    <w:rsid w:val="00BF14DE"/>
    <w:rsid w:val="00BF35FA"/>
    <w:rsid w:val="00C026DA"/>
    <w:rsid w:val="00C05BF1"/>
    <w:rsid w:val="00C07A84"/>
    <w:rsid w:val="00C10D67"/>
    <w:rsid w:val="00C10FDF"/>
    <w:rsid w:val="00C157F8"/>
    <w:rsid w:val="00C1618F"/>
    <w:rsid w:val="00C20C0F"/>
    <w:rsid w:val="00C20C90"/>
    <w:rsid w:val="00C2326E"/>
    <w:rsid w:val="00C24C12"/>
    <w:rsid w:val="00C25DEC"/>
    <w:rsid w:val="00C322D2"/>
    <w:rsid w:val="00C3293C"/>
    <w:rsid w:val="00C36189"/>
    <w:rsid w:val="00C4058A"/>
    <w:rsid w:val="00C4103E"/>
    <w:rsid w:val="00C41959"/>
    <w:rsid w:val="00C451AF"/>
    <w:rsid w:val="00C47389"/>
    <w:rsid w:val="00C5307A"/>
    <w:rsid w:val="00C5335A"/>
    <w:rsid w:val="00C544FF"/>
    <w:rsid w:val="00C56070"/>
    <w:rsid w:val="00C5620F"/>
    <w:rsid w:val="00C618EE"/>
    <w:rsid w:val="00C64495"/>
    <w:rsid w:val="00C677D7"/>
    <w:rsid w:val="00C744C4"/>
    <w:rsid w:val="00C761EE"/>
    <w:rsid w:val="00C866D9"/>
    <w:rsid w:val="00C95228"/>
    <w:rsid w:val="00C96DED"/>
    <w:rsid w:val="00CA3484"/>
    <w:rsid w:val="00CA357A"/>
    <w:rsid w:val="00CB14AE"/>
    <w:rsid w:val="00CB2795"/>
    <w:rsid w:val="00CB4DB9"/>
    <w:rsid w:val="00CB7602"/>
    <w:rsid w:val="00CC075C"/>
    <w:rsid w:val="00CC17DC"/>
    <w:rsid w:val="00CC3C20"/>
    <w:rsid w:val="00CC6814"/>
    <w:rsid w:val="00CC7B70"/>
    <w:rsid w:val="00CD734E"/>
    <w:rsid w:val="00CE2F95"/>
    <w:rsid w:val="00CE3AD2"/>
    <w:rsid w:val="00CE3FE8"/>
    <w:rsid w:val="00CE52B8"/>
    <w:rsid w:val="00CE5713"/>
    <w:rsid w:val="00CE78C1"/>
    <w:rsid w:val="00CE7E2D"/>
    <w:rsid w:val="00CF3485"/>
    <w:rsid w:val="00CF6662"/>
    <w:rsid w:val="00CF7A64"/>
    <w:rsid w:val="00D015D4"/>
    <w:rsid w:val="00D016A0"/>
    <w:rsid w:val="00D017E9"/>
    <w:rsid w:val="00D04D4C"/>
    <w:rsid w:val="00D0588C"/>
    <w:rsid w:val="00D0676A"/>
    <w:rsid w:val="00D12D54"/>
    <w:rsid w:val="00D131C0"/>
    <w:rsid w:val="00D17679"/>
    <w:rsid w:val="00D17BD5"/>
    <w:rsid w:val="00D20A6E"/>
    <w:rsid w:val="00D20E2B"/>
    <w:rsid w:val="00D22DEA"/>
    <w:rsid w:val="00D239A8"/>
    <w:rsid w:val="00D23CC6"/>
    <w:rsid w:val="00D303B3"/>
    <w:rsid w:val="00D40F0F"/>
    <w:rsid w:val="00D41835"/>
    <w:rsid w:val="00D43371"/>
    <w:rsid w:val="00D44C79"/>
    <w:rsid w:val="00D46CFA"/>
    <w:rsid w:val="00D47531"/>
    <w:rsid w:val="00D508C3"/>
    <w:rsid w:val="00D51041"/>
    <w:rsid w:val="00D512CD"/>
    <w:rsid w:val="00D5633A"/>
    <w:rsid w:val="00D6302B"/>
    <w:rsid w:val="00D64A35"/>
    <w:rsid w:val="00D70D55"/>
    <w:rsid w:val="00D71A95"/>
    <w:rsid w:val="00D773F6"/>
    <w:rsid w:val="00D80331"/>
    <w:rsid w:val="00D84570"/>
    <w:rsid w:val="00D93F42"/>
    <w:rsid w:val="00D9546F"/>
    <w:rsid w:val="00DA1150"/>
    <w:rsid w:val="00DA3951"/>
    <w:rsid w:val="00DA45D3"/>
    <w:rsid w:val="00DB069B"/>
    <w:rsid w:val="00DB0A3D"/>
    <w:rsid w:val="00DB0FEA"/>
    <w:rsid w:val="00DB299A"/>
    <w:rsid w:val="00DB4453"/>
    <w:rsid w:val="00DB50A0"/>
    <w:rsid w:val="00DB68A3"/>
    <w:rsid w:val="00DC26AC"/>
    <w:rsid w:val="00DC360C"/>
    <w:rsid w:val="00DC520F"/>
    <w:rsid w:val="00DC7FE0"/>
    <w:rsid w:val="00DD3A9F"/>
    <w:rsid w:val="00DD45C4"/>
    <w:rsid w:val="00DD4B5E"/>
    <w:rsid w:val="00DE32E7"/>
    <w:rsid w:val="00DE36A5"/>
    <w:rsid w:val="00DE50E0"/>
    <w:rsid w:val="00DE52CA"/>
    <w:rsid w:val="00DE69C3"/>
    <w:rsid w:val="00DF5144"/>
    <w:rsid w:val="00DF5983"/>
    <w:rsid w:val="00E02F99"/>
    <w:rsid w:val="00E030F8"/>
    <w:rsid w:val="00E031E4"/>
    <w:rsid w:val="00E04F41"/>
    <w:rsid w:val="00E06324"/>
    <w:rsid w:val="00E120D4"/>
    <w:rsid w:val="00E1400F"/>
    <w:rsid w:val="00E14CE5"/>
    <w:rsid w:val="00E15289"/>
    <w:rsid w:val="00E159A1"/>
    <w:rsid w:val="00E1606B"/>
    <w:rsid w:val="00E17CFA"/>
    <w:rsid w:val="00E21F5F"/>
    <w:rsid w:val="00E24B94"/>
    <w:rsid w:val="00E3193A"/>
    <w:rsid w:val="00E41934"/>
    <w:rsid w:val="00E45000"/>
    <w:rsid w:val="00E45327"/>
    <w:rsid w:val="00E47614"/>
    <w:rsid w:val="00E47AF7"/>
    <w:rsid w:val="00E55E54"/>
    <w:rsid w:val="00E60E23"/>
    <w:rsid w:val="00E61DDA"/>
    <w:rsid w:val="00E626FF"/>
    <w:rsid w:val="00E647AF"/>
    <w:rsid w:val="00E67298"/>
    <w:rsid w:val="00E67CC4"/>
    <w:rsid w:val="00E82E69"/>
    <w:rsid w:val="00E84F30"/>
    <w:rsid w:val="00E86FDF"/>
    <w:rsid w:val="00E95604"/>
    <w:rsid w:val="00EA0A30"/>
    <w:rsid w:val="00EA2365"/>
    <w:rsid w:val="00EA6BBC"/>
    <w:rsid w:val="00EB7916"/>
    <w:rsid w:val="00EC369A"/>
    <w:rsid w:val="00EC3719"/>
    <w:rsid w:val="00EC3E0B"/>
    <w:rsid w:val="00EC52CB"/>
    <w:rsid w:val="00EC7469"/>
    <w:rsid w:val="00EC74F6"/>
    <w:rsid w:val="00ED2810"/>
    <w:rsid w:val="00ED2A21"/>
    <w:rsid w:val="00ED3693"/>
    <w:rsid w:val="00ED5B46"/>
    <w:rsid w:val="00ED6283"/>
    <w:rsid w:val="00ED7B25"/>
    <w:rsid w:val="00EE1AA0"/>
    <w:rsid w:val="00EE29C7"/>
    <w:rsid w:val="00EE38D1"/>
    <w:rsid w:val="00EE39C9"/>
    <w:rsid w:val="00EE6B3B"/>
    <w:rsid w:val="00EE7DBB"/>
    <w:rsid w:val="00EF1A85"/>
    <w:rsid w:val="00EF26FE"/>
    <w:rsid w:val="00EF5115"/>
    <w:rsid w:val="00EF566F"/>
    <w:rsid w:val="00EF765D"/>
    <w:rsid w:val="00EF7736"/>
    <w:rsid w:val="00F0279B"/>
    <w:rsid w:val="00F060E4"/>
    <w:rsid w:val="00F0740B"/>
    <w:rsid w:val="00F10AFB"/>
    <w:rsid w:val="00F13B4D"/>
    <w:rsid w:val="00F13F78"/>
    <w:rsid w:val="00F15593"/>
    <w:rsid w:val="00F16E47"/>
    <w:rsid w:val="00F254B4"/>
    <w:rsid w:val="00F3035C"/>
    <w:rsid w:val="00F31003"/>
    <w:rsid w:val="00F3375D"/>
    <w:rsid w:val="00F33A30"/>
    <w:rsid w:val="00F41992"/>
    <w:rsid w:val="00F44638"/>
    <w:rsid w:val="00F45329"/>
    <w:rsid w:val="00F47879"/>
    <w:rsid w:val="00F47F28"/>
    <w:rsid w:val="00F519F9"/>
    <w:rsid w:val="00F54F6C"/>
    <w:rsid w:val="00F56301"/>
    <w:rsid w:val="00F62E87"/>
    <w:rsid w:val="00F700D3"/>
    <w:rsid w:val="00F718C2"/>
    <w:rsid w:val="00F71D16"/>
    <w:rsid w:val="00F72362"/>
    <w:rsid w:val="00F73115"/>
    <w:rsid w:val="00F76195"/>
    <w:rsid w:val="00F76CD2"/>
    <w:rsid w:val="00F90C45"/>
    <w:rsid w:val="00F93E53"/>
    <w:rsid w:val="00F943B2"/>
    <w:rsid w:val="00F9522D"/>
    <w:rsid w:val="00FA5130"/>
    <w:rsid w:val="00FA64C4"/>
    <w:rsid w:val="00FA6913"/>
    <w:rsid w:val="00FA79CD"/>
    <w:rsid w:val="00FB2763"/>
    <w:rsid w:val="00FB3BB6"/>
    <w:rsid w:val="00FB51E2"/>
    <w:rsid w:val="00FC0B56"/>
    <w:rsid w:val="00FC6978"/>
    <w:rsid w:val="00FC6B16"/>
    <w:rsid w:val="00FD3BAC"/>
    <w:rsid w:val="00FD470D"/>
    <w:rsid w:val="00FE179D"/>
    <w:rsid w:val="00FE44EA"/>
    <w:rsid w:val="00FE7F71"/>
    <w:rsid w:val="00FF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0369"/>
  <w15:docId w15:val="{CED119FF-89B9-47C3-8A93-4278213F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792"/>
  </w:style>
  <w:style w:type="paragraph" w:styleId="1">
    <w:name w:val="heading 1"/>
    <w:basedOn w:val="a"/>
    <w:next w:val="a"/>
    <w:link w:val="10"/>
    <w:uiPriority w:val="9"/>
    <w:qFormat/>
    <w:rsid w:val="003E2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634153"/>
    <w:pPr>
      <w:ind w:left="720"/>
      <w:contextualSpacing/>
    </w:pPr>
  </w:style>
  <w:style w:type="table" w:styleId="a7">
    <w:name w:val="Table Grid"/>
    <w:basedOn w:val="a1"/>
    <w:uiPriority w:val="39"/>
    <w:rsid w:val="000D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3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8AE"/>
  </w:style>
  <w:style w:type="paragraph" w:styleId="aa">
    <w:name w:val="footer"/>
    <w:basedOn w:val="a"/>
    <w:link w:val="ab"/>
    <w:uiPriority w:val="99"/>
    <w:unhideWhenUsed/>
    <w:rsid w:val="007B3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8AE"/>
  </w:style>
  <w:style w:type="table" w:customStyle="1" w:styleId="11">
    <w:name w:val="Сетка таблицы1"/>
    <w:basedOn w:val="a1"/>
    <w:next w:val="a7"/>
    <w:uiPriority w:val="59"/>
    <w:rsid w:val="00C5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2"/>
    <w:locked/>
    <w:rsid w:val="00F93E5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c"/>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paragraph" w:customStyle="1" w:styleId="formattext">
    <w:name w:val="formattext"/>
    <w:basedOn w:val="a"/>
    <w:rsid w:val="00381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тиль"/>
    <w:rsid w:val="001A2C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Title"/>
    <w:basedOn w:val="a"/>
    <w:link w:val="af"/>
    <w:uiPriority w:val="99"/>
    <w:qFormat/>
    <w:rsid w:val="0049092C"/>
    <w:pPr>
      <w:spacing w:after="0" w:line="36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link w:val="ae"/>
    <w:uiPriority w:val="99"/>
    <w:rsid w:val="0049092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49092C"/>
    <w:pPr>
      <w:widowControl w:val="0"/>
      <w:autoSpaceDE w:val="0"/>
      <w:autoSpaceDN w:val="0"/>
      <w:adjustRightInd w:val="0"/>
      <w:spacing w:after="0" w:line="240" w:lineRule="auto"/>
      <w:jc w:val="center"/>
    </w:pPr>
    <w:rPr>
      <w:rFonts w:ascii="Calibri" w:eastAsia="Times New Roman" w:hAnsi="Calibri" w:cs="Calibri"/>
      <w:b/>
      <w:bCs/>
      <w:lang w:eastAsia="ru-RU"/>
    </w:rPr>
  </w:style>
  <w:style w:type="character" w:customStyle="1" w:styleId="a6">
    <w:name w:val="Абзац списка Знак"/>
    <w:basedOn w:val="a0"/>
    <w:link w:val="a5"/>
    <w:uiPriority w:val="34"/>
    <w:qFormat/>
    <w:locked/>
    <w:rsid w:val="003E731D"/>
  </w:style>
  <w:style w:type="character" w:customStyle="1" w:styleId="10">
    <w:name w:val="Заголовок 1 Знак"/>
    <w:basedOn w:val="a0"/>
    <w:link w:val="1"/>
    <w:uiPriority w:val="9"/>
    <w:rsid w:val="003E2AE4"/>
    <w:rPr>
      <w:rFonts w:asciiTheme="majorHAnsi" w:eastAsiaTheme="majorEastAsia" w:hAnsiTheme="majorHAnsi" w:cstheme="majorBidi"/>
      <w:color w:val="2E74B5" w:themeColor="accent1" w:themeShade="BF"/>
      <w:sz w:val="32"/>
      <w:szCs w:val="32"/>
    </w:rPr>
  </w:style>
  <w:style w:type="paragraph" w:styleId="af0">
    <w:name w:val="Body Text"/>
    <w:basedOn w:val="a"/>
    <w:link w:val="af1"/>
    <w:uiPriority w:val="1"/>
    <w:qFormat/>
    <w:rsid w:val="002A6F95"/>
    <w:pPr>
      <w:widowControl w:val="0"/>
      <w:spacing w:after="0" w:line="240" w:lineRule="auto"/>
      <w:ind w:left="107"/>
    </w:pPr>
    <w:rPr>
      <w:rFonts w:ascii="Roboto Light" w:eastAsia="Roboto Light" w:hAnsi="Roboto Light"/>
      <w:sz w:val="20"/>
      <w:szCs w:val="20"/>
      <w:lang w:val="en-US"/>
    </w:rPr>
  </w:style>
  <w:style w:type="character" w:customStyle="1" w:styleId="af1">
    <w:name w:val="Основной текст Знак"/>
    <w:basedOn w:val="a0"/>
    <w:link w:val="af0"/>
    <w:uiPriority w:val="1"/>
    <w:rsid w:val="002A6F95"/>
    <w:rPr>
      <w:rFonts w:ascii="Roboto Light" w:eastAsia="Roboto Light" w:hAnsi="Roboto Ligh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4940">
      <w:bodyDiv w:val="1"/>
      <w:marLeft w:val="0"/>
      <w:marRight w:val="0"/>
      <w:marTop w:val="0"/>
      <w:marBottom w:val="0"/>
      <w:divBdr>
        <w:top w:val="none" w:sz="0" w:space="0" w:color="auto"/>
        <w:left w:val="none" w:sz="0" w:space="0" w:color="auto"/>
        <w:bottom w:val="none" w:sz="0" w:space="0" w:color="auto"/>
        <w:right w:val="none" w:sz="0" w:space="0" w:color="auto"/>
      </w:divBdr>
    </w:div>
    <w:div w:id="788861142">
      <w:bodyDiv w:val="1"/>
      <w:marLeft w:val="0"/>
      <w:marRight w:val="0"/>
      <w:marTop w:val="0"/>
      <w:marBottom w:val="0"/>
      <w:divBdr>
        <w:top w:val="none" w:sz="0" w:space="0" w:color="auto"/>
        <w:left w:val="none" w:sz="0" w:space="0" w:color="auto"/>
        <w:bottom w:val="none" w:sz="0" w:space="0" w:color="auto"/>
        <w:right w:val="none" w:sz="0" w:space="0" w:color="auto"/>
      </w:divBdr>
    </w:div>
    <w:div w:id="1121076289">
      <w:bodyDiv w:val="1"/>
      <w:marLeft w:val="0"/>
      <w:marRight w:val="0"/>
      <w:marTop w:val="0"/>
      <w:marBottom w:val="0"/>
      <w:divBdr>
        <w:top w:val="none" w:sz="0" w:space="0" w:color="auto"/>
        <w:left w:val="none" w:sz="0" w:space="0" w:color="auto"/>
        <w:bottom w:val="none" w:sz="0" w:space="0" w:color="auto"/>
        <w:right w:val="none" w:sz="0" w:space="0" w:color="auto"/>
      </w:divBdr>
    </w:div>
    <w:div w:id="17612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550F-9766-4C6E-9F9A-CDF340F0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14764</Words>
  <Characters>84157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Викулов Сергей Валерьевич</dc:creator>
  <cp:keywords/>
  <dc:description>exif_MSED_c5ada47a80e28a27f43e013c0989ef6d61142dec37e7e4e97ba8b2e1b46b3139</dc:description>
  <cp:lastModifiedBy>Арьков С.В.</cp:lastModifiedBy>
  <cp:revision>7</cp:revision>
  <cp:lastPrinted>2019-01-30T11:55:00Z</cp:lastPrinted>
  <dcterms:created xsi:type="dcterms:W3CDTF">2020-01-30T06:34:00Z</dcterms:created>
  <dcterms:modified xsi:type="dcterms:W3CDTF">2020-01-30T06:59:00Z</dcterms:modified>
</cp:coreProperties>
</file>